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9127" w14:textId="77777777" w:rsidR="00FF239E" w:rsidRDefault="00FF239E" w:rsidP="005A2AF7">
      <w:pPr>
        <w:spacing w:after="0" w:line="240" w:lineRule="auto"/>
        <w:jc w:val="center"/>
        <w:rPr>
          <w:rFonts w:asciiTheme="minorHAnsi" w:hAnsiTheme="minorHAnsi"/>
          <w:b/>
          <w:color w:val="005A7C"/>
          <w:sz w:val="32"/>
          <w:szCs w:val="32"/>
        </w:rPr>
      </w:pPr>
      <w:bookmarkStart w:id="0" w:name="_Hlk89767415"/>
      <w:bookmarkStart w:id="1" w:name="_GoBack"/>
      <w:bookmarkEnd w:id="1"/>
    </w:p>
    <w:p w14:paraId="7A096692" w14:textId="77777777" w:rsidR="00F80ECC" w:rsidRPr="00515093" w:rsidRDefault="008F4052" w:rsidP="00F80ECC">
      <w:pPr>
        <w:spacing w:line="240" w:lineRule="auto"/>
        <w:jc w:val="center"/>
        <w:rPr>
          <w:rFonts w:ascii="Verdana" w:hAnsi="Verdana"/>
          <w:b/>
          <w:color w:val="005A7C"/>
          <w:szCs w:val="22"/>
        </w:rPr>
      </w:pPr>
      <w:r w:rsidRPr="00F80ECC">
        <w:rPr>
          <w:rFonts w:ascii="Verdana" w:hAnsi="Verdana"/>
          <w:b/>
          <w:color w:val="005A7C"/>
          <w:szCs w:val="22"/>
        </w:rPr>
        <w:t xml:space="preserve">Εξ αποστάσεως </w:t>
      </w:r>
      <w:r w:rsidR="00F80ECC" w:rsidRPr="00515093">
        <w:rPr>
          <w:rFonts w:ascii="Verdana" w:hAnsi="Verdana"/>
          <w:b/>
          <w:color w:val="005A7C"/>
          <w:szCs w:val="22"/>
        </w:rPr>
        <w:t>Ομαδικά εργαστήρια πληροφόρησης και συμβουλευτικής</w:t>
      </w:r>
      <w:r w:rsidR="00F80ECC">
        <w:rPr>
          <w:rFonts w:ascii="Verdana" w:hAnsi="Verdana"/>
          <w:b/>
          <w:color w:val="005A7C"/>
          <w:szCs w:val="22"/>
        </w:rPr>
        <w:t>.</w:t>
      </w:r>
    </w:p>
    <w:p w14:paraId="55B0F456" w14:textId="47909D74" w:rsidR="00F136CC" w:rsidRPr="008B0AFF" w:rsidRDefault="00384FB3" w:rsidP="0038385F">
      <w:pPr>
        <w:spacing w:after="0" w:line="240" w:lineRule="auto"/>
        <w:jc w:val="both"/>
        <w:rPr>
          <w:rFonts w:asciiTheme="minorHAnsi" w:hAnsiTheme="minorHAnsi"/>
          <w:szCs w:val="22"/>
        </w:rPr>
      </w:pPr>
      <w:r w:rsidRPr="008B0AFF">
        <w:rPr>
          <w:rFonts w:asciiTheme="minorHAnsi" w:hAnsiTheme="minorHAnsi"/>
          <w:b/>
          <w:szCs w:val="22"/>
        </w:rPr>
        <w:t xml:space="preserve">Η </w:t>
      </w:r>
      <w:r w:rsidR="008B0AFF" w:rsidRPr="008B0AFF">
        <w:rPr>
          <w:rFonts w:asciiTheme="minorHAnsi" w:hAnsiTheme="minorHAnsi"/>
          <w:b/>
          <w:szCs w:val="22"/>
        </w:rPr>
        <w:t>Δ</w:t>
      </w:r>
      <w:r w:rsidRPr="008B0AFF">
        <w:rPr>
          <w:rFonts w:asciiTheme="minorHAnsi" w:hAnsiTheme="minorHAnsi"/>
          <w:b/>
          <w:szCs w:val="22"/>
        </w:rPr>
        <w:t xml:space="preserve">ομή Απασχόλησης &amp; </w:t>
      </w:r>
      <w:r w:rsidR="00F80ECC" w:rsidRPr="008B0AFF">
        <w:rPr>
          <w:rFonts w:asciiTheme="minorHAnsi" w:hAnsiTheme="minorHAnsi"/>
          <w:b/>
          <w:szCs w:val="22"/>
        </w:rPr>
        <w:t>Σταδιοδρομίας του Πανεπιστημίου Ιωαννίνων</w:t>
      </w:r>
      <w:r w:rsidR="00F80ECC" w:rsidRPr="008B0AFF">
        <w:rPr>
          <w:rFonts w:asciiTheme="minorHAnsi" w:hAnsiTheme="minorHAnsi"/>
          <w:szCs w:val="22"/>
        </w:rPr>
        <w:t xml:space="preserve"> και το </w:t>
      </w:r>
      <w:r w:rsidR="00F80ECC" w:rsidRPr="008B0AFF">
        <w:rPr>
          <w:rFonts w:asciiTheme="minorHAnsi" w:hAnsiTheme="minorHAnsi"/>
          <w:b/>
          <w:szCs w:val="22"/>
        </w:rPr>
        <w:t>Δίκτυο Πληροφόρησης και Συμβουλευτικής Εργαζομένων και Ανέργων του ΙΝ.Ε Γ.Σ.Ε.Ε</w:t>
      </w:r>
      <w:r w:rsidR="00B7585D" w:rsidRPr="008B0AFF">
        <w:rPr>
          <w:rFonts w:asciiTheme="minorHAnsi" w:hAnsiTheme="minorHAnsi"/>
          <w:szCs w:val="22"/>
        </w:rPr>
        <w:t xml:space="preserve"> ανακοινών</w:t>
      </w:r>
      <w:r w:rsidR="00F80ECC" w:rsidRPr="008B0AFF">
        <w:rPr>
          <w:rFonts w:asciiTheme="minorHAnsi" w:hAnsiTheme="minorHAnsi"/>
          <w:szCs w:val="22"/>
        </w:rPr>
        <w:t>ουν</w:t>
      </w:r>
      <w:r w:rsidR="00B7585D" w:rsidRPr="008B0AFF">
        <w:rPr>
          <w:rFonts w:asciiTheme="minorHAnsi" w:hAnsiTheme="minorHAnsi"/>
          <w:szCs w:val="22"/>
        </w:rPr>
        <w:t xml:space="preserve"> την υλοποίηση </w:t>
      </w:r>
      <w:r w:rsidR="008F4052" w:rsidRPr="008B0AFF">
        <w:rPr>
          <w:rFonts w:asciiTheme="minorHAnsi" w:hAnsiTheme="minorHAnsi"/>
          <w:b/>
          <w:szCs w:val="22"/>
        </w:rPr>
        <w:t>διαδικτυακών</w:t>
      </w:r>
      <w:r w:rsidR="00B7585D" w:rsidRPr="008B0AFF">
        <w:rPr>
          <w:rFonts w:asciiTheme="minorHAnsi" w:hAnsiTheme="minorHAnsi"/>
          <w:b/>
          <w:szCs w:val="22"/>
        </w:rPr>
        <w:t xml:space="preserve"> Ομαδικών Εργαστηρίων πληροφόρησης &amp; Συμβουλευτικής</w:t>
      </w:r>
      <w:r w:rsidR="00F136CC" w:rsidRPr="008B0AFF">
        <w:rPr>
          <w:rFonts w:asciiTheme="minorHAnsi" w:hAnsiTheme="minorHAnsi"/>
          <w:b/>
          <w:szCs w:val="22"/>
        </w:rPr>
        <w:t>.</w:t>
      </w:r>
      <w:r w:rsidR="007A1C1C" w:rsidRPr="008B0AFF">
        <w:rPr>
          <w:rFonts w:asciiTheme="minorHAnsi" w:hAnsiTheme="minorHAnsi"/>
          <w:b/>
          <w:szCs w:val="22"/>
        </w:rPr>
        <w:t xml:space="preserve"> </w:t>
      </w:r>
    </w:p>
    <w:p w14:paraId="009A667B" w14:textId="77777777" w:rsidR="00F06AC0" w:rsidRPr="008B0AFF" w:rsidRDefault="00F136CC" w:rsidP="0038385F">
      <w:pPr>
        <w:spacing w:after="0" w:line="240" w:lineRule="auto"/>
        <w:jc w:val="both"/>
        <w:rPr>
          <w:rFonts w:asciiTheme="minorHAnsi" w:hAnsiTheme="minorHAnsi"/>
          <w:szCs w:val="22"/>
        </w:rPr>
      </w:pPr>
      <w:r w:rsidRPr="008B0AFF">
        <w:rPr>
          <w:rFonts w:asciiTheme="minorHAnsi" w:hAnsiTheme="minorHAnsi"/>
          <w:szCs w:val="22"/>
        </w:rPr>
        <w:t>Τα εργαστήρια</w:t>
      </w:r>
      <w:r w:rsidR="007A1C1C" w:rsidRPr="008B0AFF">
        <w:rPr>
          <w:rFonts w:asciiTheme="minorHAnsi" w:hAnsiTheme="minorHAnsi"/>
          <w:szCs w:val="22"/>
        </w:rPr>
        <w:t xml:space="preserve"> απευθύνονται σε εργαζόμενους και ανέργους </w:t>
      </w:r>
      <w:r w:rsidR="00297ACC" w:rsidRPr="008B0AFF">
        <w:rPr>
          <w:rFonts w:asciiTheme="minorHAnsi" w:hAnsiTheme="minorHAnsi"/>
          <w:szCs w:val="22"/>
        </w:rPr>
        <w:t xml:space="preserve">με </w:t>
      </w:r>
      <w:r w:rsidR="00344981" w:rsidRPr="008B0AFF">
        <w:rPr>
          <w:rFonts w:asciiTheme="minorHAnsi" w:hAnsiTheme="minorHAnsi"/>
          <w:szCs w:val="22"/>
        </w:rPr>
        <w:t>σκοπό</w:t>
      </w:r>
      <w:r w:rsidR="00297ACC" w:rsidRPr="008B0AFF">
        <w:rPr>
          <w:rFonts w:asciiTheme="minorHAnsi" w:hAnsiTheme="minorHAnsi"/>
          <w:szCs w:val="22"/>
        </w:rPr>
        <w:t xml:space="preserve"> </w:t>
      </w:r>
      <w:r w:rsidR="007A1C1C" w:rsidRPr="008B0AFF">
        <w:rPr>
          <w:rFonts w:asciiTheme="minorHAnsi" w:hAnsiTheme="minorHAnsi"/>
          <w:szCs w:val="22"/>
        </w:rPr>
        <w:t xml:space="preserve"> να διευρυνθούν γνώσεις και δεξιότητες και να ενθαρρυνθούν οι συμμετέχοντες να δοκιμάσουν νέους, εναλλακτικούς τρόπους, ώστε να καταστούν πιο αποτελεσματικοί στην επίτευξη των επαγγελματικών τους στόχων.</w:t>
      </w:r>
    </w:p>
    <w:p w14:paraId="3E5A2AFD" w14:textId="77777777" w:rsidR="00B7585D" w:rsidRPr="008B0AFF" w:rsidRDefault="00B7585D" w:rsidP="0038385F">
      <w:pPr>
        <w:spacing w:after="0" w:line="240" w:lineRule="auto"/>
        <w:jc w:val="both"/>
        <w:rPr>
          <w:rFonts w:asciiTheme="minorHAnsi" w:hAnsiTheme="minorHAnsi"/>
          <w:szCs w:val="22"/>
        </w:rPr>
      </w:pPr>
      <w:r w:rsidRPr="008B0AFF">
        <w:rPr>
          <w:rFonts w:asciiTheme="minorHAnsi" w:hAnsiTheme="minorHAnsi"/>
          <w:szCs w:val="22"/>
        </w:rPr>
        <w:t xml:space="preserve">Τα ομαδικά εργαστήρια θα πραγματοποιηθούν με τη </w:t>
      </w:r>
      <w:r w:rsidRPr="008B0AFF">
        <w:rPr>
          <w:rFonts w:asciiTheme="minorHAnsi" w:hAnsiTheme="minorHAnsi"/>
          <w:b/>
          <w:szCs w:val="22"/>
        </w:rPr>
        <w:t>χρήση διαδικτυακής πλατφόρμας τηλεδιάσκεψης (</w:t>
      </w:r>
      <w:proofErr w:type="spellStart"/>
      <w:r w:rsidRPr="008B0AFF">
        <w:rPr>
          <w:rFonts w:asciiTheme="minorHAnsi" w:hAnsiTheme="minorHAnsi"/>
          <w:b/>
          <w:szCs w:val="22"/>
        </w:rPr>
        <w:t>Zoom</w:t>
      </w:r>
      <w:proofErr w:type="spellEnd"/>
      <w:r w:rsidRPr="008B0AFF">
        <w:rPr>
          <w:rFonts w:asciiTheme="minorHAnsi" w:hAnsiTheme="minorHAnsi"/>
          <w:b/>
          <w:szCs w:val="22"/>
        </w:rPr>
        <w:t>).</w:t>
      </w:r>
      <w:r w:rsidRPr="008B0AFF">
        <w:rPr>
          <w:rFonts w:asciiTheme="minorHAnsi" w:hAnsiTheme="minorHAnsi"/>
          <w:szCs w:val="22"/>
        </w:rPr>
        <w:t xml:space="preserve"> Οι τεχνικές απαιτήσεις για τους συμμετέχοντες είναι οι ελάχιστες καθώς δεν απαιτείται ειδικός εξοπλισμός ή λογισμικό παρά </w:t>
      </w:r>
      <w:r w:rsidR="002C0941" w:rsidRPr="008B0AFF">
        <w:rPr>
          <w:rFonts w:asciiTheme="minorHAnsi" w:hAnsiTheme="minorHAnsi"/>
          <w:szCs w:val="22"/>
        </w:rPr>
        <w:t xml:space="preserve"> μόνο </w:t>
      </w:r>
      <w:r w:rsidRPr="008B0AFF">
        <w:rPr>
          <w:rFonts w:asciiTheme="minorHAnsi" w:hAnsiTheme="minorHAnsi"/>
          <w:szCs w:val="22"/>
        </w:rPr>
        <w:t xml:space="preserve">ηλεκτρονικός υπολογιστής με ηχεία και μικρόφωνο, σύνδεση στο </w:t>
      </w:r>
      <w:proofErr w:type="spellStart"/>
      <w:r w:rsidRPr="008B0AFF">
        <w:rPr>
          <w:rFonts w:asciiTheme="minorHAnsi" w:hAnsiTheme="minorHAnsi"/>
          <w:szCs w:val="22"/>
        </w:rPr>
        <w:t>internet</w:t>
      </w:r>
      <w:proofErr w:type="spellEnd"/>
      <w:r w:rsidRPr="008B0AFF">
        <w:rPr>
          <w:rFonts w:asciiTheme="minorHAnsi" w:hAnsiTheme="minorHAnsi"/>
          <w:szCs w:val="22"/>
        </w:rPr>
        <w:t xml:space="preserve"> ή </w:t>
      </w:r>
      <w:proofErr w:type="spellStart"/>
      <w:r w:rsidRPr="008B0AFF">
        <w:rPr>
          <w:rFonts w:asciiTheme="minorHAnsi" w:hAnsiTheme="minorHAnsi"/>
          <w:szCs w:val="22"/>
        </w:rPr>
        <w:t>smart</w:t>
      </w:r>
      <w:proofErr w:type="spellEnd"/>
      <w:r w:rsidRPr="008B0AFF">
        <w:rPr>
          <w:rFonts w:asciiTheme="minorHAnsi" w:hAnsiTheme="minorHAnsi"/>
          <w:szCs w:val="22"/>
        </w:rPr>
        <w:t xml:space="preserve"> </w:t>
      </w:r>
      <w:proofErr w:type="spellStart"/>
      <w:r w:rsidRPr="008B0AFF">
        <w:rPr>
          <w:rFonts w:asciiTheme="minorHAnsi" w:hAnsiTheme="minorHAnsi"/>
          <w:szCs w:val="22"/>
        </w:rPr>
        <w:t>phone</w:t>
      </w:r>
      <w:proofErr w:type="spellEnd"/>
      <w:r w:rsidRPr="008B0AFF">
        <w:rPr>
          <w:rFonts w:asciiTheme="minorHAnsi" w:hAnsiTheme="minorHAnsi"/>
          <w:szCs w:val="22"/>
        </w:rPr>
        <w:t xml:space="preserve"> ή </w:t>
      </w:r>
      <w:proofErr w:type="spellStart"/>
      <w:r w:rsidRPr="008B0AFF">
        <w:rPr>
          <w:rFonts w:asciiTheme="minorHAnsi" w:hAnsiTheme="minorHAnsi"/>
          <w:szCs w:val="22"/>
        </w:rPr>
        <w:t>tablet</w:t>
      </w:r>
      <w:proofErr w:type="spellEnd"/>
      <w:r w:rsidRPr="008B0AFF">
        <w:rPr>
          <w:rFonts w:asciiTheme="minorHAnsi" w:hAnsiTheme="minorHAnsi"/>
          <w:szCs w:val="22"/>
        </w:rPr>
        <w:t xml:space="preserve">. </w:t>
      </w:r>
    </w:p>
    <w:p w14:paraId="24300F7E" w14:textId="77777777" w:rsidR="00944CEA" w:rsidRPr="008B0AFF" w:rsidRDefault="00EB7AFF" w:rsidP="00794A97">
      <w:pPr>
        <w:spacing w:after="0" w:line="240" w:lineRule="auto"/>
        <w:jc w:val="both"/>
        <w:rPr>
          <w:rFonts w:asciiTheme="minorHAnsi" w:hAnsiTheme="minorHAnsi" w:cs="Segoe UI"/>
          <w:color w:val="050505"/>
          <w:szCs w:val="22"/>
          <w:shd w:val="clear" w:color="auto" w:fill="FFFFFF"/>
        </w:rPr>
      </w:pPr>
      <w:r w:rsidRPr="008B0AFF">
        <w:rPr>
          <w:rFonts w:asciiTheme="minorHAnsi" w:hAnsiTheme="minorHAnsi" w:cs="Segoe UI"/>
          <w:color w:val="050505"/>
          <w:szCs w:val="22"/>
          <w:shd w:val="clear" w:color="auto" w:fill="FFFFFF"/>
        </w:rPr>
        <w:t xml:space="preserve">Κατά το </w:t>
      </w:r>
      <w:r w:rsidR="006559E5" w:rsidRPr="008B0AFF">
        <w:rPr>
          <w:rFonts w:asciiTheme="minorHAnsi" w:hAnsiTheme="minorHAnsi" w:cs="Segoe UI"/>
          <w:color w:val="050505"/>
          <w:szCs w:val="22"/>
          <w:shd w:val="clear" w:color="auto" w:fill="FFFFFF"/>
        </w:rPr>
        <w:t xml:space="preserve">μήνα </w:t>
      </w:r>
      <w:r w:rsidR="00663D8C" w:rsidRPr="008B0AFF">
        <w:rPr>
          <w:rFonts w:asciiTheme="minorHAnsi" w:hAnsiTheme="minorHAnsi" w:cs="Segoe UI"/>
          <w:b/>
          <w:color w:val="050505"/>
          <w:szCs w:val="22"/>
          <w:shd w:val="clear" w:color="auto" w:fill="FFFFFF"/>
        </w:rPr>
        <w:t>Δεκέμβριο</w:t>
      </w:r>
      <w:r w:rsidR="00B7585D" w:rsidRPr="008B0AFF">
        <w:rPr>
          <w:rFonts w:asciiTheme="minorHAnsi" w:hAnsiTheme="minorHAnsi" w:cs="Segoe UI"/>
          <w:b/>
          <w:color w:val="050505"/>
          <w:szCs w:val="22"/>
          <w:shd w:val="clear" w:color="auto" w:fill="FFFFFF"/>
        </w:rPr>
        <w:t xml:space="preserve"> 2021</w:t>
      </w:r>
      <w:r w:rsidR="00B7585D" w:rsidRPr="008B0AFF">
        <w:rPr>
          <w:rFonts w:asciiTheme="minorHAnsi" w:hAnsiTheme="minorHAnsi" w:cs="Segoe UI"/>
          <w:color w:val="050505"/>
          <w:szCs w:val="22"/>
          <w:shd w:val="clear" w:color="auto" w:fill="FFFFFF"/>
        </w:rPr>
        <w:t xml:space="preserve"> </w:t>
      </w:r>
      <w:r w:rsidR="001A3E24" w:rsidRPr="008B0AFF">
        <w:rPr>
          <w:rFonts w:asciiTheme="minorHAnsi" w:hAnsiTheme="minorHAnsi" w:cs="Segoe UI"/>
          <w:color w:val="050505"/>
          <w:szCs w:val="22"/>
          <w:shd w:val="clear" w:color="auto" w:fill="FFFFFF"/>
        </w:rPr>
        <w:t xml:space="preserve"> </w:t>
      </w:r>
      <w:r w:rsidR="00336F97" w:rsidRPr="008B0AFF">
        <w:rPr>
          <w:rFonts w:asciiTheme="minorHAnsi" w:hAnsiTheme="minorHAnsi" w:cs="Segoe UI"/>
          <w:color w:val="050505"/>
          <w:szCs w:val="22"/>
          <w:shd w:val="clear" w:color="auto" w:fill="FFFFFF"/>
        </w:rPr>
        <w:t xml:space="preserve">θα </w:t>
      </w:r>
      <w:r w:rsidR="00A469CA" w:rsidRPr="008B0AFF">
        <w:rPr>
          <w:rFonts w:asciiTheme="minorHAnsi" w:hAnsiTheme="minorHAnsi" w:cs="Segoe UI"/>
          <w:color w:val="050505"/>
          <w:szCs w:val="22"/>
          <w:shd w:val="clear" w:color="auto" w:fill="FFFFFF"/>
        </w:rPr>
        <w:t xml:space="preserve">υλοποιηθούν </w:t>
      </w:r>
      <w:r w:rsidR="00336F97" w:rsidRPr="008B0AFF">
        <w:rPr>
          <w:rFonts w:asciiTheme="minorHAnsi" w:hAnsiTheme="minorHAnsi" w:cs="Segoe UI"/>
          <w:color w:val="050505"/>
          <w:szCs w:val="22"/>
          <w:shd w:val="clear" w:color="auto" w:fill="FFFFFF"/>
        </w:rPr>
        <w:t xml:space="preserve"> τ</w:t>
      </w:r>
      <w:r w:rsidR="00A469CA" w:rsidRPr="008B0AFF">
        <w:rPr>
          <w:rFonts w:asciiTheme="minorHAnsi" w:hAnsiTheme="minorHAnsi" w:cs="Segoe UI"/>
          <w:color w:val="050505"/>
          <w:szCs w:val="22"/>
          <w:shd w:val="clear" w:color="auto" w:fill="FFFFFF"/>
        </w:rPr>
        <w:t>α</w:t>
      </w:r>
      <w:r w:rsidR="00944CEA" w:rsidRPr="008B0AFF">
        <w:rPr>
          <w:rFonts w:asciiTheme="minorHAnsi" w:hAnsiTheme="minorHAnsi" w:cs="Segoe UI"/>
          <w:color w:val="050505"/>
          <w:szCs w:val="22"/>
          <w:shd w:val="clear" w:color="auto" w:fill="FFFFFF"/>
        </w:rPr>
        <w:t xml:space="preserve"> παρακάτω </w:t>
      </w:r>
      <w:r w:rsidR="007A2A94" w:rsidRPr="008B0AFF">
        <w:rPr>
          <w:rFonts w:asciiTheme="minorHAnsi" w:hAnsiTheme="minorHAnsi" w:cs="Segoe UI"/>
          <w:color w:val="050505"/>
          <w:szCs w:val="22"/>
          <w:shd w:val="clear" w:color="auto" w:fill="FFFFFF"/>
        </w:rPr>
        <w:t xml:space="preserve"> </w:t>
      </w:r>
      <w:r w:rsidR="00A469CA" w:rsidRPr="008B0AFF">
        <w:rPr>
          <w:rFonts w:asciiTheme="minorHAnsi" w:hAnsiTheme="minorHAnsi" w:cs="Segoe UI"/>
          <w:color w:val="050505"/>
          <w:szCs w:val="22"/>
          <w:shd w:val="clear" w:color="auto" w:fill="FFFFFF"/>
        </w:rPr>
        <w:t>εργαστήρια</w:t>
      </w:r>
      <w:r w:rsidR="00944CEA" w:rsidRPr="008B0AFF">
        <w:rPr>
          <w:rFonts w:asciiTheme="minorHAnsi" w:hAnsiTheme="minorHAnsi" w:cs="Segoe UI"/>
          <w:color w:val="050505"/>
          <w:szCs w:val="22"/>
          <w:shd w:val="clear" w:color="auto" w:fill="FFFFFF"/>
        </w:rPr>
        <w:t xml:space="preserve">:  </w:t>
      </w:r>
    </w:p>
    <w:p w14:paraId="62CF2312" w14:textId="77777777" w:rsidR="00344981" w:rsidRPr="008B0AFF" w:rsidRDefault="00344981" w:rsidP="00794A97">
      <w:pPr>
        <w:spacing w:after="0" w:line="240" w:lineRule="auto"/>
        <w:jc w:val="both"/>
        <w:rPr>
          <w:rFonts w:asciiTheme="minorHAnsi" w:hAnsiTheme="minorHAnsi" w:cs="Segoe UI"/>
          <w:color w:val="050505"/>
          <w:szCs w:val="22"/>
          <w:shd w:val="clear" w:color="auto" w:fill="FFFFFF"/>
        </w:rPr>
      </w:pPr>
    </w:p>
    <w:tbl>
      <w:tblPr>
        <w:tblW w:w="836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561"/>
        <w:gridCol w:w="4111"/>
      </w:tblGrid>
      <w:tr w:rsidR="008F4052" w:rsidRPr="008B0AFF" w14:paraId="7B9728D5" w14:textId="77777777" w:rsidTr="008F4052">
        <w:trPr>
          <w:cantSplit/>
          <w:trHeight w:val="335"/>
        </w:trPr>
        <w:tc>
          <w:tcPr>
            <w:tcW w:w="567" w:type="dxa"/>
            <w:shd w:val="clear" w:color="auto" w:fill="EAF1DD" w:themeFill="accent3" w:themeFillTint="33"/>
            <w:tcMar>
              <w:top w:w="0" w:type="dxa"/>
              <w:left w:w="0" w:type="dxa"/>
              <w:bottom w:w="0" w:type="dxa"/>
              <w:right w:w="0" w:type="dxa"/>
            </w:tcMar>
          </w:tcPr>
          <w:p w14:paraId="3F8162A0"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Α/Α</w:t>
            </w:r>
          </w:p>
        </w:tc>
        <w:tc>
          <w:tcPr>
            <w:tcW w:w="2127" w:type="dxa"/>
            <w:shd w:val="clear" w:color="auto" w:fill="EAF1DD" w:themeFill="accent3" w:themeFillTint="33"/>
            <w:tcMar>
              <w:top w:w="0" w:type="dxa"/>
              <w:left w:w="0" w:type="dxa"/>
              <w:bottom w:w="0" w:type="dxa"/>
              <w:right w:w="0" w:type="dxa"/>
            </w:tcMar>
          </w:tcPr>
          <w:p w14:paraId="61B15BFB"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Ημερομηνία</w:t>
            </w:r>
          </w:p>
        </w:tc>
        <w:tc>
          <w:tcPr>
            <w:tcW w:w="1561" w:type="dxa"/>
            <w:shd w:val="clear" w:color="auto" w:fill="EAF1DD" w:themeFill="accent3" w:themeFillTint="33"/>
            <w:tcMar>
              <w:top w:w="0" w:type="dxa"/>
              <w:left w:w="0" w:type="dxa"/>
              <w:bottom w:w="0" w:type="dxa"/>
              <w:right w:w="0" w:type="dxa"/>
            </w:tcMar>
          </w:tcPr>
          <w:p w14:paraId="6C228D70"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Ώρα</w:t>
            </w:r>
          </w:p>
        </w:tc>
        <w:tc>
          <w:tcPr>
            <w:tcW w:w="4111" w:type="dxa"/>
            <w:shd w:val="clear" w:color="auto" w:fill="EAF1DD" w:themeFill="accent3" w:themeFillTint="33"/>
            <w:tcMar>
              <w:top w:w="0" w:type="dxa"/>
              <w:left w:w="0" w:type="dxa"/>
              <w:bottom w:w="0" w:type="dxa"/>
              <w:right w:w="0" w:type="dxa"/>
            </w:tcMar>
          </w:tcPr>
          <w:p w14:paraId="0498F90D" w14:textId="77777777" w:rsidR="008F4052" w:rsidRPr="008B0AFF" w:rsidRDefault="008F4052" w:rsidP="00E35395">
            <w:pPr>
              <w:pStyle w:val="-11"/>
              <w:jc w:val="center"/>
              <w:rPr>
                <w:rFonts w:asciiTheme="minorHAnsi" w:hAnsiTheme="minorHAnsi"/>
                <w:b/>
                <w:color w:val="1F497D"/>
                <w:szCs w:val="22"/>
              </w:rPr>
            </w:pPr>
            <w:r w:rsidRPr="008B0AFF">
              <w:rPr>
                <w:rFonts w:asciiTheme="minorHAnsi" w:hAnsiTheme="minorHAnsi"/>
                <w:b/>
                <w:color w:val="1F497D"/>
                <w:szCs w:val="22"/>
              </w:rPr>
              <w:t>Τίτλος Εργαστηρίου</w:t>
            </w:r>
          </w:p>
        </w:tc>
      </w:tr>
      <w:tr w:rsidR="00663D8C" w:rsidRPr="008B0AFF" w14:paraId="16DD923C" w14:textId="77777777" w:rsidTr="008F4052">
        <w:trPr>
          <w:cantSplit/>
          <w:trHeight w:val="622"/>
        </w:trPr>
        <w:tc>
          <w:tcPr>
            <w:tcW w:w="567" w:type="dxa"/>
            <w:shd w:val="clear" w:color="auto" w:fill="auto"/>
            <w:tcMar>
              <w:top w:w="0" w:type="dxa"/>
              <w:left w:w="0" w:type="dxa"/>
              <w:bottom w:w="0" w:type="dxa"/>
              <w:right w:w="0" w:type="dxa"/>
            </w:tcMar>
            <w:vAlign w:val="center"/>
          </w:tcPr>
          <w:p w14:paraId="71066DA9" w14:textId="77777777" w:rsidR="00663D8C" w:rsidRPr="008B0AFF" w:rsidRDefault="00663D8C" w:rsidP="00A469CA">
            <w:pPr>
              <w:spacing w:after="0" w:line="240" w:lineRule="auto"/>
              <w:jc w:val="center"/>
              <w:rPr>
                <w:rFonts w:asciiTheme="minorHAnsi" w:hAnsiTheme="minorHAnsi"/>
                <w:szCs w:val="22"/>
              </w:rPr>
            </w:pPr>
            <w:r w:rsidRPr="008B0AFF">
              <w:rPr>
                <w:rFonts w:asciiTheme="minorHAnsi" w:hAnsiTheme="minorHAnsi"/>
                <w:szCs w:val="22"/>
              </w:rPr>
              <w:t>1</w:t>
            </w:r>
          </w:p>
        </w:tc>
        <w:tc>
          <w:tcPr>
            <w:tcW w:w="2127" w:type="dxa"/>
            <w:shd w:val="clear" w:color="auto" w:fill="auto"/>
            <w:tcMar>
              <w:top w:w="0" w:type="dxa"/>
              <w:left w:w="0" w:type="dxa"/>
              <w:bottom w:w="0" w:type="dxa"/>
              <w:right w:w="0" w:type="dxa"/>
            </w:tcMar>
            <w:vAlign w:val="center"/>
          </w:tcPr>
          <w:p w14:paraId="1EA9D705" w14:textId="77777777" w:rsidR="00663D8C" w:rsidRPr="008B0AFF" w:rsidRDefault="007A1C1C" w:rsidP="007A1C1C">
            <w:pPr>
              <w:spacing w:after="0" w:line="240" w:lineRule="auto"/>
              <w:jc w:val="center"/>
              <w:rPr>
                <w:rFonts w:asciiTheme="minorHAnsi" w:hAnsiTheme="minorHAnsi"/>
                <w:szCs w:val="22"/>
              </w:rPr>
            </w:pPr>
            <w:r w:rsidRPr="008B0AFF">
              <w:rPr>
                <w:rFonts w:asciiTheme="minorHAnsi" w:hAnsiTheme="minorHAnsi"/>
                <w:szCs w:val="22"/>
              </w:rPr>
              <w:t>Πέμπτη</w:t>
            </w:r>
            <w:r w:rsidR="00663D8C" w:rsidRPr="008B0AFF">
              <w:rPr>
                <w:rFonts w:asciiTheme="minorHAnsi" w:hAnsiTheme="minorHAnsi"/>
                <w:szCs w:val="22"/>
              </w:rPr>
              <w:t xml:space="preserve"> 1</w:t>
            </w:r>
            <w:r w:rsidRPr="008B0AFF">
              <w:rPr>
                <w:rFonts w:asciiTheme="minorHAnsi" w:hAnsiTheme="minorHAnsi"/>
                <w:szCs w:val="22"/>
              </w:rPr>
              <w:t>6</w:t>
            </w:r>
            <w:r w:rsidR="00663D8C" w:rsidRPr="008B0AFF">
              <w:rPr>
                <w:rFonts w:asciiTheme="minorHAnsi" w:hAnsiTheme="minorHAnsi"/>
                <w:szCs w:val="22"/>
              </w:rPr>
              <w:t xml:space="preserve"> </w:t>
            </w:r>
            <w:r w:rsidRPr="008B0AFF">
              <w:rPr>
                <w:rFonts w:asciiTheme="minorHAnsi" w:hAnsiTheme="minorHAnsi"/>
                <w:szCs w:val="22"/>
              </w:rPr>
              <w:t>Δεκεμβρίου</w:t>
            </w:r>
            <w:r w:rsidR="00663D8C" w:rsidRPr="008B0AFF">
              <w:rPr>
                <w:rFonts w:asciiTheme="minorHAnsi" w:hAnsiTheme="minorHAnsi"/>
                <w:szCs w:val="22"/>
              </w:rPr>
              <w:t xml:space="preserve"> 2021</w:t>
            </w:r>
          </w:p>
        </w:tc>
        <w:tc>
          <w:tcPr>
            <w:tcW w:w="1561" w:type="dxa"/>
            <w:shd w:val="clear" w:color="auto" w:fill="auto"/>
            <w:tcMar>
              <w:top w:w="0" w:type="dxa"/>
              <w:left w:w="0" w:type="dxa"/>
              <w:bottom w:w="0" w:type="dxa"/>
              <w:right w:w="0" w:type="dxa"/>
            </w:tcMar>
            <w:vAlign w:val="center"/>
          </w:tcPr>
          <w:p w14:paraId="74AAA092" w14:textId="77777777" w:rsidR="00663D8C" w:rsidRPr="008B0AFF" w:rsidRDefault="00663D8C" w:rsidP="0092437E">
            <w:pPr>
              <w:pStyle w:val="-11"/>
              <w:jc w:val="center"/>
              <w:rPr>
                <w:rFonts w:ascii="Verdana" w:hAnsi="Verdana"/>
                <w:szCs w:val="22"/>
              </w:rPr>
            </w:pPr>
            <w:r w:rsidRPr="008B0AFF">
              <w:rPr>
                <w:rFonts w:ascii="Verdana" w:hAnsi="Verdana"/>
                <w:szCs w:val="22"/>
              </w:rPr>
              <w:t>13:00-15:00</w:t>
            </w:r>
          </w:p>
        </w:tc>
        <w:tc>
          <w:tcPr>
            <w:tcW w:w="4111" w:type="dxa"/>
            <w:shd w:val="clear" w:color="auto" w:fill="auto"/>
            <w:tcMar>
              <w:top w:w="0" w:type="dxa"/>
              <w:left w:w="0" w:type="dxa"/>
              <w:bottom w:w="0" w:type="dxa"/>
              <w:right w:w="0" w:type="dxa"/>
            </w:tcMar>
            <w:vAlign w:val="center"/>
          </w:tcPr>
          <w:p w14:paraId="50DF055D" w14:textId="77777777" w:rsidR="00663D8C" w:rsidRPr="008B0AFF" w:rsidRDefault="00663D8C" w:rsidP="00663D8C">
            <w:pPr>
              <w:spacing w:line="240" w:lineRule="auto"/>
              <w:jc w:val="center"/>
              <w:rPr>
                <w:rFonts w:ascii="Verdana" w:hAnsi="Verdana"/>
                <w:szCs w:val="22"/>
              </w:rPr>
            </w:pPr>
            <w:r w:rsidRPr="008B0AFF">
              <w:rPr>
                <w:rFonts w:ascii="Verdana" w:hAnsi="Verdana"/>
                <w:szCs w:val="22"/>
              </w:rPr>
              <w:t> Διαμορφώνοντας Επαγγελματικό Προφίλ στο LinkedIn</w:t>
            </w:r>
          </w:p>
        </w:tc>
      </w:tr>
      <w:tr w:rsidR="00663D8C" w:rsidRPr="008B0AFF" w14:paraId="5214559C" w14:textId="77777777" w:rsidTr="008F4052">
        <w:trPr>
          <w:cantSplit/>
          <w:trHeight w:val="622"/>
        </w:trPr>
        <w:tc>
          <w:tcPr>
            <w:tcW w:w="567" w:type="dxa"/>
            <w:shd w:val="clear" w:color="auto" w:fill="auto"/>
            <w:tcMar>
              <w:top w:w="0" w:type="dxa"/>
              <w:left w:w="0" w:type="dxa"/>
              <w:bottom w:w="0" w:type="dxa"/>
              <w:right w:w="0" w:type="dxa"/>
            </w:tcMar>
            <w:vAlign w:val="center"/>
          </w:tcPr>
          <w:p w14:paraId="4D3FCC48" w14:textId="77777777" w:rsidR="00663D8C" w:rsidRPr="008B0AFF" w:rsidRDefault="00663D8C" w:rsidP="00A469CA">
            <w:pPr>
              <w:spacing w:after="0" w:line="240" w:lineRule="auto"/>
              <w:jc w:val="center"/>
              <w:rPr>
                <w:rFonts w:asciiTheme="minorHAnsi" w:hAnsiTheme="minorHAnsi"/>
                <w:szCs w:val="22"/>
              </w:rPr>
            </w:pPr>
            <w:r w:rsidRPr="008B0AFF">
              <w:rPr>
                <w:rFonts w:asciiTheme="minorHAnsi" w:hAnsiTheme="minorHAnsi"/>
                <w:szCs w:val="22"/>
              </w:rPr>
              <w:t>2</w:t>
            </w:r>
          </w:p>
        </w:tc>
        <w:tc>
          <w:tcPr>
            <w:tcW w:w="2127" w:type="dxa"/>
            <w:shd w:val="clear" w:color="auto" w:fill="auto"/>
            <w:tcMar>
              <w:top w:w="0" w:type="dxa"/>
              <w:left w:w="0" w:type="dxa"/>
              <w:bottom w:w="0" w:type="dxa"/>
              <w:right w:w="0" w:type="dxa"/>
            </w:tcMar>
            <w:vAlign w:val="center"/>
          </w:tcPr>
          <w:p w14:paraId="238CC0BF" w14:textId="77777777" w:rsidR="00663D8C" w:rsidRPr="008B0AFF" w:rsidRDefault="00663D8C" w:rsidP="007A1C1C">
            <w:pPr>
              <w:spacing w:after="0" w:line="240" w:lineRule="auto"/>
              <w:jc w:val="center"/>
              <w:rPr>
                <w:rFonts w:asciiTheme="minorHAnsi" w:hAnsiTheme="minorHAnsi"/>
                <w:szCs w:val="22"/>
              </w:rPr>
            </w:pPr>
            <w:r w:rsidRPr="008B0AFF">
              <w:rPr>
                <w:rFonts w:asciiTheme="minorHAnsi" w:hAnsiTheme="minorHAnsi"/>
                <w:szCs w:val="22"/>
              </w:rPr>
              <w:t xml:space="preserve">Παρασκευή </w:t>
            </w:r>
            <w:r w:rsidR="007A1C1C" w:rsidRPr="008B0AFF">
              <w:rPr>
                <w:rFonts w:asciiTheme="minorHAnsi" w:hAnsiTheme="minorHAnsi"/>
                <w:szCs w:val="22"/>
              </w:rPr>
              <w:t>17 Δεκεμβρίου</w:t>
            </w:r>
            <w:r w:rsidRPr="008B0AFF">
              <w:rPr>
                <w:rFonts w:asciiTheme="minorHAnsi" w:hAnsiTheme="minorHAnsi"/>
                <w:szCs w:val="22"/>
              </w:rPr>
              <w:t xml:space="preserve"> 2021</w:t>
            </w:r>
          </w:p>
        </w:tc>
        <w:tc>
          <w:tcPr>
            <w:tcW w:w="1561" w:type="dxa"/>
            <w:shd w:val="clear" w:color="auto" w:fill="auto"/>
            <w:tcMar>
              <w:top w:w="0" w:type="dxa"/>
              <w:left w:w="0" w:type="dxa"/>
              <w:bottom w:w="0" w:type="dxa"/>
              <w:right w:w="0" w:type="dxa"/>
            </w:tcMar>
            <w:vAlign w:val="center"/>
          </w:tcPr>
          <w:p w14:paraId="69CB2A03" w14:textId="77777777" w:rsidR="00663D8C" w:rsidRPr="008B0AFF" w:rsidRDefault="00663D8C" w:rsidP="0092437E">
            <w:pPr>
              <w:pStyle w:val="-11"/>
              <w:jc w:val="center"/>
              <w:rPr>
                <w:rFonts w:ascii="Verdana" w:hAnsi="Verdana"/>
                <w:szCs w:val="22"/>
              </w:rPr>
            </w:pPr>
            <w:r w:rsidRPr="008B0AFF">
              <w:rPr>
                <w:rFonts w:ascii="Verdana" w:hAnsi="Verdana"/>
                <w:szCs w:val="22"/>
              </w:rPr>
              <w:t>13:00-15:00</w:t>
            </w:r>
          </w:p>
        </w:tc>
        <w:tc>
          <w:tcPr>
            <w:tcW w:w="4111" w:type="dxa"/>
            <w:shd w:val="clear" w:color="auto" w:fill="auto"/>
            <w:tcMar>
              <w:top w:w="0" w:type="dxa"/>
              <w:left w:w="0" w:type="dxa"/>
              <w:bottom w:w="0" w:type="dxa"/>
              <w:right w:w="0" w:type="dxa"/>
            </w:tcMar>
            <w:vAlign w:val="center"/>
          </w:tcPr>
          <w:p w14:paraId="3217B1FF" w14:textId="77777777" w:rsidR="00663D8C" w:rsidRPr="008B0AFF" w:rsidRDefault="00663D8C" w:rsidP="00663D8C">
            <w:pPr>
              <w:spacing w:line="240" w:lineRule="auto"/>
              <w:jc w:val="center"/>
              <w:rPr>
                <w:rFonts w:ascii="Verdana" w:hAnsi="Verdana"/>
                <w:szCs w:val="22"/>
              </w:rPr>
            </w:pPr>
            <w:r w:rsidRPr="008B0AFF">
              <w:rPr>
                <w:rFonts w:ascii="Verdana" w:hAnsi="Verdana"/>
                <w:szCs w:val="22"/>
              </w:rPr>
              <w:t>Ανάπτυξη Δεξιοτήτων-Λήψη Επαγγελματικής Απόφασης</w:t>
            </w:r>
          </w:p>
        </w:tc>
      </w:tr>
    </w:tbl>
    <w:p w14:paraId="71251092" w14:textId="77777777" w:rsidR="00FE5296" w:rsidRPr="008B0AFF" w:rsidRDefault="00FE5296" w:rsidP="00794A97">
      <w:pPr>
        <w:spacing w:after="0" w:line="240" w:lineRule="auto"/>
        <w:jc w:val="both"/>
        <w:rPr>
          <w:rFonts w:asciiTheme="minorHAnsi" w:hAnsiTheme="minorHAnsi"/>
          <w:szCs w:val="22"/>
        </w:rPr>
      </w:pPr>
    </w:p>
    <w:p w14:paraId="35F99525" w14:textId="77777777" w:rsidR="00794A97" w:rsidRPr="008B0AFF" w:rsidRDefault="002D07C5" w:rsidP="00794A97">
      <w:pPr>
        <w:spacing w:after="0" w:line="240" w:lineRule="auto"/>
        <w:jc w:val="both"/>
        <w:rPr>
          <w:rFonts w:asciiTheme="minorHAnsi" w:hAnsiTheme="minorHAnsi"/>
          <w:szCs w:val="22"/>
        </w:rPr>
      </w:pPr>
      <w:r w:rsidRPr="008B0AFF">
        <w:rPr>
          <w:rFonts w:asciiTheme="minorHAnsi" w:hAnsiTheme="minorHAnsi"/>
          <w:szCs w:val="22"/>
        </w:rPr>
        <w:t xml:space="preserve">Ο μέγιστος αριθμός συμμετεχόντων είναι </w:t>
      </w:r>
      <w:r w:rsidR="000B7C14" w:rsidRPr="008B0AFF">
        <w:rPr>
          <w:rFonts w:asciiTheme="minorHAnsi" w:hAnsiTheme="minorHAnsi"/>
          <w:b/>
          <w:szCs w:val="22"/>
        </w:rPr>
        <w:t>20</w:t>
      </w:r>
      <w:r w:rsidRPr="008B0AFF">
        <w:rPr>
          <w:rFonts w:asciiTheme="minorHAnsi" w:hAnsiTheme="minorHAnsi"/>
          <w:b/>
          <w:szCs w:val="22"/>
        </w:rPr>
        <w:t xml:space="preserve"> άτομα ανά εργαστήριο</w:t>
      </w:r>
      <w:r w:rsidRPr="008B0AFF">
        <w:rPr>
          <w:rFonts w:asciiTheme="minorHAnsi" w:hAnsiTheme="minorHAnsi"/>
          <w:szCs w:val="22"/>
        </w:rPr>
        <w:t xml:space="preserve"> και θα τηρηθεί σειρά προτεραιότητας.</w:t>
      </w:r>
    </w:p>
    <w:p w14:paraId="42DB79B1" w14:textId="77777777" w:rsidR="00684A01" w:rsidRPr="008B0AFF" w:rsidRDefault="00002B42" w:rsidP="00D43B22">
      <w:pPr>
        <w:spacing w:after="0" w:line="240" w:lineRule="auto"/>
        <w:jc w:val="both"/>
        <w:rPr>
          <w:rFonts w:asciiTheme="minorHAnsi" w:hAnsiTheme="minorHAnsi" w:cstheme="minorHAnsi"/>
          <w:color w:val="0070C0"/>
          <w:szCs w:val="22"/>
        </w:rPr>
      </w:pPr>
      <w:r w:rsidRPr="008B0AFF">
        <w:rPr>
          <w:rFonts w:asciiTheme="minorHAnsi" w:hAnsiTheme="minorHAnsi" w:cstheme="minorHAnsi"/>
          <w:szCs w:val="22"/>
        </w:rPr>
        <w:t>Οι ενδιαφερόμενοι μπορούν να καταθέσουν α</w:t>
      </w:r>
      <w:r w:rsidR="001E1166" w:rsidRPr="008B0AFF">
        <w:rPr>
          <w:rFonts w:asciiTheme="minorHAnsi" w:hAnsiTheme="minorHAnsi" w:cstheme="minorHAnsi"/>
          <w:szCs w:val="22"/>
        </w:rPr>
        <w:t>ίτηση συμμετοχής στα εργαστήρια</w:t>
      </w:r>
      <w:r w:rsidRPr="008B0AFF">
        <w:rPr>
          <w:rFonts w:asciiTheme="minorHAnsi" w:hAnsiTheme="minorHAnsi" w:cstheme="minorHAnsi"/>
          <w:szCs w:val="22"/>
        </w:rPr>
        <w:t xml:space="preserve"> στον ακόλουθο σύνδεσμο</w:t>
      </w:r>
      <w:r w:rsidRPr="008B0AFF">
        <w:rPr>
          <w:rFonts w:ascii="Segoe UI Historic" w:hAnsi="Segoe UI Historic" w:cs="Segoe UI Historic"/>
          <w:color w:val="050505"/>
          <w:szCs w:val="22"/>
          <w:shd w:val="clear" w:color="auto" w:fill="FFFFFF"/>
        </w:rPr>
        <w:t>:</w:t>
      </w:r>
      <w:r w:rsidRPr="008B0AFF">
        <w:rPr>
          <w:rFonts w:asciiTheme="minorHAnsi" w:hAnsiTheme="minorHAnsi" w:cstheme="minorHAnsi"/>
          <w:color w:val="0070C0"/>
          <w:szCs w:val="22"/>
        </w:rPr>
        <w:t xml:space="preserve"> </w:t>
      </w:r>
      <w:hyperlink r:id="rId7" w:history="1">
        <w:r w:rsidR="00684A01" w:rsidRPr="008B0AFF">
          <w:rPr>
            <w:rStyle w:val="-"/>
            <w:rFonts w:asciiTheme="minorHAnsi" w:hAnsiTheme="minorHAnsi" w:cstheme="minorHAnsi" w:hint="eastAsia"/>
            <w:szCs w:val="22"/>
          </w:rPr>
          <w:t>https://www.inegsee.gr/ex-apostaseos-omadika-ergastiria-pliroforisis-ke-symvouleftikis/</w:t>
        </w:r>
      </w:hyperlink>
    </w:p>
    <w:p w14:paraId="78D85F8D" w14:textId="77777777" w:rsidR="00F80ECC" w:rsidRPr="008B0AFF" w:rsidRDefault="00B92819" w:rsidP="00D43B22">
      <w:pPr>
        <w:spacing w:after="0" w:line="240" w:lineRule="auto"/>
        <w:jc w:val="both"/>
        <w:rPr>
          <w:rFonts w:asciiTheme="minorHAnsi" w:hAnsiTheme="minorHAnsi" w:cstheme="minorHAnsi"/>
          <w:color w:val="0070C0"/>
          <w:szCs w:val="22"/>
        </w:rPr>
      </w:pPr>
      <w:r w:rsidRPr="008B0AFF">
        <w:rPr>
          <w:rFonts w:asciiTheme="minorHAnsi" w:hAnsiTheme="minorHAnsi" w:cs="Arial"/>
          <w:color w:val="050505"/>
          <w:szCs w:val="22"/>
          <w:shd w:val="clear" w:color="auto" w:fill="FFFFFF"/>
        </w:rPr>
        <w:t>Για</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περισσότερες</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πληροφορίες</w:t>
      </w:r>
      <w:r w:rsidRPr="008B0AFF">
        <w:rPr>
          <w:rFonts w:asciiTheme="minorHAnsi" w:hAnsiTheme="minorHAnsi" w:cs="Segoe UI Symbol"/>
          <w:color w:val="050505"/>
          <w:szCs w:val="22"/>
          <w:shd w:val="clear" w:color="auto" w:fill="FFFFFF"/>
        </w:rPr>
        <w:t xml:space="preserve"> οι </w:t>
      </w:r>
      <w:r w:rsidR="00997E8D" w:rsidRPr="008B0AFF">
        <w:rPr>
          <w:rFonts w:asciiTheme="minorHAnsi" w:hAnsiTheme="minorHAnsi" w:cs="Segoe UI Symbol"/>
          <w:color w:val="050505"/>
          <w:szCs w:val="22"/>
          <w:shd w:val="clear" w:color="auto" w:fill="FFFFFF"/>
        </w:rPr>
        <w:t>ενδιαφερόμενοι</w:t>
      </w:r>
      <w:r w:rsidRPr="008B0AFF">
        <w:rPr>
          <w:rFonts w:asciiTheme="minorHAnsi" w:hAnsiTheme="minorHAnsi" w:cs="Segoe UI Symbol"/>
          <w:color w:val="050505"/>
          <w:szCs w:val="22"/>
          <w:shd w:val="clear" w:color="auto" w:fill="FFFFFF"/>
        </w:rPr>
        <w:t xml:space="preserve"> </w:t>
      </w:r>
      <w:r w:rsidR="00997E8D" w:rsidRPr="008B0AFF">
        <w:rPr>
          <w:rFonts w:asciiTheme="minorHAnsi" w:hAnsiTheme="minorHAnsi" w:cs="Arial"/>
          <w:color w:val="050505"/>
          <w:szCs w:val="22"/>
          <w:shd w:val="clear" w:color="auto" w:fill="FFFFFF"/>
        </w:rPr>
        <w:t>μπουν</w:t>
      </w:r>
      <w:r w:rsidRPr="008B0AFF">
        <w:rPr>
          <w:rFonts w:asciiTheme="minorHAnsi" w:hAnsiTheme="minorHAnsi" w:cs="Arial"/>
          <w:color w:val="050505"/>
          <w:szCs w:val="22"/>
          <w:shd w:val="clear" w:color="auto" w:fill="FFFFFF"/>
        </w:rPr>
        <w:t xml:space="preserve"> </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να</w:t>
      </w:r>
      <w:r w:rsidRPr="008B0AFF">
        <w:rPr>
          <w:rFonts w:asciiTheme="minorHAnsi" w:hAnsiTheme="minorHAnsi" w:cs="Segoe UI Symbol"/>
          <w:color w:val="050505"/>
          <w:szCs w:val="22"/>
          <w:shd w:val="clear" w:color="auto" w:fill="FFFFFF"/>
        </w:rPr>
        <w:t xml:space="preserve"> </w:t>
      </w:r>
      <w:r w:rsidRPr="008B0AFF">
        <w:rPr>
          <w:rFonts w:asciiTheme="minorHAnsi" w:hAnsiTheme="minorHAnsi" w:cs="Arial"/>
          <w:color w:val="050505"/>
          <w:szCs w:val="22"/>
          <w:shd w:val="clear" w:color="auto" w:fill="FFFFFF"/>
        </w:rPr>
        <w:t>απευθύνονται</w:t>
      </w:r>
      <w:r w:rsidRPr="008B0AFF">
        <w:rPr>
          <w:rFonts w:asciiTheme="minorHAnsi" w:hAnsiTheme="minorHAnsi" w:cs="Segoe UI Symbol"/>
          <w:color w:val="050505"/>
          <w:szCs w:val="22"/>
          <w:shd w:val="clear" w:color="auto" w:fill="FFFFFF"/>
        </w:rPr>
        <w:t>:</w:t>
      </w:r>
    </w:p>
    <w:p w14:paraId="1FD6A5C7" w14:textId="77777777" w:rsidR="00997E8D" w:rsidRPr="008B0AFF" w:rsidRDefault="00344981" w:rsidP="00F80ECC">
      <w:pPr>
        <w:pStyle w:val="a7"/>
        <w:spacing w:after="0" w:line="240" w:lineRule="auto"/>
        <w:ind w:left="0"/>
        <w:rPr>
          <w:rFonts w:asciiTheme="minorHAnsi" w:hAnsiTheme="minorHAnsi"/>
          <w:b/>
          <w:szCs w:val="22"/>
        </w:rPr>
      </w:pPr>
      <w:r w:rsidRPr="008B0AFF">
        <w:rPr>
          <w:rFonts w:asciiTheme="minorHAnsi" w:hAnsiTheme="minorHAnsi"/>
          <w:b/>
          <w:szCs w:val="22"/>
        </w:rPr>
        <w:t>1.</w:t>
      </w:r>
      <w:r w:rsidR="00F80ECC" w:rsidRPr="008B0AFF">
        <w:rPr>
          <w:rFonts w:asciiTheme="minorHAnsi" w:hAnsiTheme="minorHAnsi"/>
          <w:b/>
          <w:szCs w:val="22"/>
        </w:rPr>
        <w:t xml:space="preserve"> </w:t>
      </w:r>
      <w:r w:rsidR="001E1166" w:rsidRPr="008B0AFF">
        <w:rPr>
          <w:rFonts w:asciiTheme="minorHAnsi" w:hAnsiTheme="minorHAnsi"/>
          <w:b/>
          <w:szCs w:val="22"/>
        </w:rPr>
        <w:t>Στη Δομή</w:t>
      </w:r>
      <w:r w:rsidR="00F80ECC" w:rsidRPr="008B0AFF">
        <w:rPr>
          <w:rFonts w:asciiTheme="minorHAnsi" w:hAnsiTheme="minorHAnsi"/>
          <w:b/>
          <w:szCs w:val="22"/>
        </w:rPr>
        <w:t xml:space="preserve"> </w:t>
      </w:r>
      <w:r w:rsidR="001E1166" w:rsidRPr="008B0AFF">
        <w:rPr>
          <w:rFonts w:asciiTheme="minorHAnsi" w:hAnsiTheme="minorHAnsi"/>
          <w:b/>
          <w:szCs w:val="22"/>
        </w:rPr>
        <w:t xml:space="preserve">Απασχόλησης &amp; </w:t>
      </w:r>
      <w:r w:rsidR="00F80ECC" w:rsidRPr="008B0AFF">
        <w:rPr>
          <w:rFonts w:asciiTheme="minorHAnsi" w:hAnsiTheme="minorHAnsi"/>
          <w:b/>
          <w:szCs w:val="22"/>
        </w:rPr>
        <w:t>Σταδιοδρομίας του Πανεπιστημίου Ιωαννίνων</w:t>
      </w:r>
    </w:p>
    <w:p w14:paraId="08A27905" w14:textId="77777777" w:rsidR="00F80ECC" w:rsidRPr="008B0AFF" w:rsidRDefault="00F80ECC" w:rsidP="00F80ECC">
      <w:pPr>
        <w:pStyle w:val="a7"/>
        <w:spacing w:after="0" w:line="240" w:lineRule="auto"/>
        <w:ind w:left="0"/>
        <w:rPr>
          <w:rFonts w:asciiTheme="minorHAnsi" w:hAnsiTheme="minorHAnsi"/>
          <w:szCs w:val="22"/>
        </w:rPr>
      </w:pPr>
      <w:r w:rsidRPr="008B0AFF">
        <w:rPr>
          <w:rFonts w:asciiTheme="minorHAnsi" w:hAnsiTheme="minorHAnsi"/>
          <w:szCs w:val="22"/>
        </w:rPr>
        <w:t xml:space="preserve"> Πανεπιστημιούπολη Ιωαννίνων</w:t>
      </w:r>
    </w:p>
    <w:p w14:paraId="714EA744" w14:textId="6E2AF4B9" w:rsidR="00F80ECC" w:rsidRPr="009238C3" w:rsidRDefault="00F80ECC" w:rsidP="00F80ECC">
      <w:pPr>
        <w:pStyle w:val="a7"/>
        <w:ind w:left="0"/>
        <w:rPr>
          <w:rFonts w:asciiTheme="minorHAnsi" w:hAnsiTheme="minorHAnsi"/>
          <w:i/>
          <w:szCs w:val="22"/>
          <w:lang w:val="en-US"/>
        </w:rPr>
      </w:pPr>
      <w:r w:rsidRPr="008B0AFF">
        <w:rPr>
          <w:rFonts w:asciiTheme="minorHAnsi" w:hAnsiTheme="minorHAnsi"/>
          <w:i/>
          <w:szCs w:val="22"/>
          <w:lang w:val="en-US"/>
        </w:rPr>
        <w:t>Email</w:t>
      </w:r>
      <w:r w:rsidRPr="009238C3">
        <w:rPr>
          <w:rFonts w:asciiTheme="minorHAnsi" w:hAnsiTheme="minorHAnsi"/>
          <w:i/>
          <w:szCs w:val="22"/>
          <w:lang w:val="en-US"/>
        </w:rPr>
        <w:t xml:space="preserve">: </w:t>
      </w:r>
      <w:r w:rsidR="00BC3CAD">
        <w:fldChar w:fldCharType="begin"/>
      </w:r>
      <w:r w:rsidR="00BC3CAD" w:rsidRPr="009238C3">
        <w:rPr>
          <w:lang w:val="en-US"/>
        </w:rPr>
        <w:instrText xml:space="preserve"> HYPERLINK "mailto:dasta@uoi.gr" </w:instrText>
      </w:r>
      <w:r w:rsidR="00BC3CAD">
        <w:fldChar w:fldCharType="separate"/>
      </w:r>
      <w:r w:rsidRPr="008B0AFF">
        <w:rPr>
          <w:rStyle w:val="-"/>
          <w:rFonts w:asciiTheme="minorHAnsi" w:hAnsiTheme="minorHAnsi"/>
          <w:i/>
          <w:szCs w:val="22"/>
          <w:lang w:val="en-US"/>
        </w:rPr>
        <w:t>dasta</w:t>
      </w:r>
      <w:r w:rsidRPr="009238C3">
        <w:rPr>
          <w:rStyle w:val="-"/>
          <w:rFonts w:asciiTheme="minorHAnsi" w:hAnsiTheme="minorHAnsi"/>
          <w:i/>
          <w:szCs w:val="22"/>
          <w:lang w:val="en-US"/>
        </w:rPr>
        <w:t>@</w:t>
      </w:r>
      <w:r w:rsidRPr="008B0AFF">
        <w:rPr>
          <w:rStyle w:val="-"/>
          <w:rFonts w:asciiTheme="minorHAnsi" w:hAnsiTheme="minorHAnsi"/>
          <w:i/>
          <w:szCs w:val="22"/>
          <w:lang w:val="en-US"/>
        </w:rPr>
        <w:t>uoi</w:t>
      </w:r>
      <w:r w:rsidRPr="009238C3">
        <w:rPr>
          <w:rStyle w:val="-"/>
          <w:rFonts w:asciiTheme="minorHAnsi" w:hAnsiTheme="minorHAnsi"/>
          <w:i/>
          <w:szCs w:val="22"/>
          <w:lang w:val="en-US"/>
        </w:rPr>
        <w:t>.</w:t>
      </w:r>
      <w:r w:rsidRPr="008B0AFF">
        <w:rPr>
          <w:rStyle w:val="-"/>
          <w:rFonts w:asciiTheme="minorHAnsi" w:hAnsiTheme="minorHAnsi"/>
          <w:i/>
          <w:szCs w:val="22"/>
          <w:lang w:val="en-US"/>
        </w:rPr>
        <w:t>gr</w:t>
      </w:r>
      <w:r w:rsidR="00BC3CAD">
        <w:rPr>
          <w:rStyle w:val="-"/>
          <w:rFonts w:asciiTheme="minorHAnsi" w:hAnsiTheme="minorHAnsi"/>
          <w:i/>
          <w:szCs w:val="22"/>
          <w:lang w:val="en-US"/>
        </w:rPr>
        <w:fldChar w:fldCharType="end"/>
      </w:r>
      <w:r w:rsidR="008B0AFF" w:rsidRPr="009238C3">
        <w:rPr>
          <w:rStyle w:val="-"/>
          <w:rFonts w:asciiTheme="minorHAnsi" w:hAnsiTheme="minorHAnsi"/>
          <w:i/>
          <w:szCs w:val="22"/>
          <w:lang w:val="en-US"/>
        </w:rPr>
        <w:t xml:space="preserve">, </w:t>
      </w:r>
      <w:proofErr w:type="spellStart"/>
      <w:r w:rsidRPr="008B0AFF">
        <w:rPr>
          <w:rFonts w:asciiTheme="minorHAnsi" w:hAnsiTheme="minorHAnsi"/>
          <w:i/>
          <w:szCs w:val="22"/>
        </w:rPr>
        <w:t>Τηλ</w:t>
      </w:r>
      <w:proofErr w:type="spellEnd"/>
      <w:r w:rsidRPr="009238C3">
        <w:rPr>
          <w:rFonts w:asciiTheme="minorHAnsi" w:hAnsiTheme="minorHAnsi"/>
          <w:i/>
          <w:szCs w:val="22"/>
          <w:lang w:val="en-US"/>
        </w:rPr>
        <w:t>: 2651007278</w:t>
      </w:r>
    </w:p>
    <w:p w14:paraId="7173DB87" w14:textId="77777777" w:rsidR="00F80ECC" w:rsidRPr="008B0AFF" w:rsidRDefault="00344981" w:rsidP="00F80ECC">
      <w:pPr>
        <w:pStyle w:val="a7"/>
        <w:spacing w:after="0" w:line="240" w:lineRule="auto"/>
        <w:ind w:left="0"/>
        <w:rPr>
          <w:rFonts w:asciiTheme="minorHAnsi" w:hAnsiTheme="minorHAnsi"/>
          <w:b/>
          <w:szCs w:val="22"/>
        </w:rPr>
      </w:pPr>
      <w:r w:rsidRPr="008B0AFF">
        <w:rPr>
          <w:rFonts w:asciiTheme="minorHAnsi" w:hAnsiTheme="minorHAnsi"/>
          <w:szCs w:val="22"/>
        </w:rPr>
        <w:t>2.</w:t>
      </w:r>
      <w:r w:rsidR="00F80ECC" w:rsidRPr="008B0AFF">
        <w:rPr>
          <w:rFonts w:asciiTheme="minorHAnsi" w:hAnsiTheme="minorHAnsi"/>
          <w:szCs w:val="22"/>
        </w:rPr>
        <w:t xml:space="preserve"> </w:t>
      </w:r>
      <w:r w:rsidR="00F80ECC" w:rsidRPr="008B0AFF">
        <w:rPr>
          <w:rFonts w:asciiTheme="minorHAnsi" w:hAnsiTheme="minorHAnsi"/>
          <w:b/>
          <w:szCs w:val="22"/>
        </w:rPr>
        <w:t xml:space="preserve">ΙΝΕ ΓΣΕΕ </w:t>
      </w:r>
      <w:r w:rsidR="007A1C1C" w:rsidRPr="008B0AFF">
        <w:rPr>
          <w:rFonts w:asciiTheme="minorHAnsi" w:hAnsiTheme="minorHAnsi"/>
          <w:b/>
          <w:szCs w:val="22"/>
        </w:rPr>
        <w:t>Ηπείρου</w:t>
      </w:r>
      <w:r w:rsidR="00F80ECC" w:rsidRPr="008B0AFF">
        <w:rPr>
          <w:rFonts w:asciiTheme="minorHAnsi" w:hAnsiTheme="minorHAnsi"/>
          <w:b/>
          <w:szCs w:val="22"/>
        </w:rPr>
        <w:t>:</w:t>
      </w:r>
    </w:p>
    <w:p w14:paraId="04B9C5C1" w14:textId="77777777" w:rsidR="00F80ECC" w:rsidRPr="008B0AFF" w:rsidRDefault="00F80ECC" w:rsidP="00F80ECC">
      <w:pPr>
        <w:spacing w:after="0" w:line="240" w:lineRule="auto"/>
        <w:rPr>
          <w:rFonts w:asciiTheme="minorHAnsi" w:hAnsiTheme="minorHAnsi"/>
          <w:szCs w:val="22"/>
        </w:rPr>
      </w:pPr>
      <w:proofErr w:type="spellStart"/>
      <w:r w:rsidRPr="008B0AFF">
        <w:rPr>
          <w:rFonts w:asciiTheme="minorHAnsi" w:hAnsiTheme="minorHAnsi"/>
          <w:szCs w:val="22"/>
        </w:rPr>
        <w:t>Λασκαράτου</w:t>
      </w:r>
      <w:proofErr w:type="spellEnd"/>
      <w:r w:rsidRPr="008B0AFF">
        <w:rPr>
          <w:rFonts w:asciiTheme="minorHAnsi" w:hAnsiTheme="minorHAnsi"/>
          <w:szCs w:val="22"/>
        </w:rPr>
        <w:t>, Πρέβεζα</w:t>
      </w:r>
    </w:p>
    <w:p w14:paraId="7D87E9C4" w14:textId="0D86DD44" w:rsidR="00F80ECC" w:rsidRPr="009238C3" w:rsidRDefault="00F80ECC" w:rsidP="00F80ECC">
      <w:pPr>
        <w:spacing w:after="0" w:line="240" w:lineRule="auto"/>
        <w:rPr>
          <w:rFonts w:asciiTheme="minorHAnsi" w:hAnsiTheme="minorHAnsi"/>
          <w:szCs w:val="22"/>
          <w:lang w:val="en-US"/>
        </w:rPr>
      </w:pPr>
      <w:proofErr w:type="spellStart"/>
      <w:r w:rsidRPr="008B0AFF">
        <w:rPr>
          <w:rFonts w:asciiTheme="minorHAnsi" w:hAnsiTheme="minorHAnsi"/>
          <w:i/>
          <w:szCs w:val="22"/>
        </w:rPr>
        <w:t>Τηλ</w:t>
      </w:r>
      <w:proofErr w:type="spellEnd"/>
      <w:r w:rsidRPr="009238C3">
        <w:rPr>
          <w:rFonts w:asciiTheme="minorHAnsi" w:hAnsiTheme="minorHAnsi"/>
          <w:i/>
          <w:szCs w:val="22"/>
          <w:lang w:val="en-US"/>
        </w:rPr>
        <w:t>: 26820 26969</w:t>
      </w:r>
      <w:r w:rsidR="008B0AFF" w:rsidRPr="009238C3">
        <w:rPr>
          <w:rFonts w:asciiTheme="minorHAnsi" w:hAnsiTheme="minorHAnsi"/>
          <w:i/>
          <w:szCs w:val="22"/>
          <w:lang w:val="en-US"/>
        </w:rPr>
        <w:t xml:space="preserve">, </w:t>
      </w:r>
      <w:r w:rsidRPr="008B0AFF">
        <w:rPr>
          <w:rFonts w:asciiTheme="minorHAnsi" w:hAnsiTheme="minorHAnsi"/>
          <w:i/>
          <w:szCs w:val="22"/>
          <w:lang w:val="en-US"/>
        </w:rPr>
        <w:t>E</w:t>
      </w:r>
      <w:r w:rsidRPr="009238C3">
        <w:rPr>
          <w:rFonts w:asciiTheme="minorHAnsi" w:hAnsiTheme="minorHAnsi"/>
          <w:i/>
          <w:szCs w:val="22"/>
          <w:lang w:val="en-US"/>
        </w:rPr>
        <w:t>-</w:t>
      </w:r>
      <w:r w:rsidRPr="008B0AFF">
        <w:rPr>
          <w:rFonts w:asciiTheme="minorHAnsi" w:hAnsiTheme="minorHAnsi"/>
          <w:i/>
          <w:szCs w:val="22"/>
          <w:lang w:val="en-US"/>
        </w:rPr>
        <w:t>mail</w:t>
      </w:r>
      <w:r w:rsidRPr="009238C3">
        <w:rPr>
          <w:rFonts w:asciiTheme="minorHAnsi" w:hAnsiTheme="minorHAnsi"/>
          <w:i/>
          <w:szCs w:val="22"/>
          <w:lang w:val="en-US"/>
        </w:rPr>
        <w:t xml:space="preserve">: </w:t>
      </w:r>
      <w:r w:rsidR="00BC3CAD">
        <w:fldChar w:fldCharType="begin"/>
      </w:r>
      <w:r w:rsidR="00BC3CAD" w:rsidRPr="009238C3">
        <w:rPr>
          <w:lang w:val="en-US"/>
        </w:rPr>
        <w:instrText xml:space="preserve"> HYPERLINK "mailto:prevezainediktio@inegsee.gr" </w:instrText>
      </w:r>
      <w:r w:rsidR="00BC3CAD">
        <w:fldChar w:fldCharType="separate"/>
      </w:r>
      <w:r w:rsidRPr="008B0AFF">
        <w:rPr>
          <w:rFonts w:asciiTheme="minorHAnsi" w:hAnsiTheme="minorHAnsi"/>
          <w:szCs w:val="22"/>
          <w:lang w:val="en-US"/>
        </w:rPr>
        <w:t>prevezainediktio</w:t>
      </w:r>
      <w:r w:rsidRPr="009238C3">
        <w:rPr>
          <w:rFonts w:asciiTheme="minorHAnsi" w:hAnsiTheme="minorHAnsi"/>
          <w:szCs w:val="22"/>
          <w:lang w:val="en-US"/>
        </w:rPr>
        <w:t>@</w:t>
      </w:r>
      <w:r w:rsidRPr="008B0AFF">
        <w:rPr>
          <w:rFonts w:asciiTheme="minorHAnsi" w:hAnsiTheme="minorHAnsi"/>
          <w:szCs w:val="22"/>
          <w:lang w:val="en-US"/>
        </w:rPr>
        <w:t>inegsee</w:t>
      </w:r>
      <w:r w:rsidRPr="009238C3">
        <w:rPr>
          <w:rFonts w:asciiTheme="minorHAnsi" w:hAnsiTheme="minorHAnsi"/>
          <w:szCs w:val="22"/>
          <w:lang w:val="en-US"/>
        </w:rPr>
        <w:t>.</w:t>
      </w:r>
      <w:r w:rsidRPr="008B0AFF">
        <w:rPr>
          <w:rFonts w:asciiTheme="minorHAnsi" w:hAnsiTheme="minorHAnsi"/>
          <w:szCs w:val="22"/>
          <w:lang w:val="en-US"/>
        </w:rPr>
        <w:t>gr</w:t>
      </w:r>
      <w:r w:rsidR="00BC3CAD">
        <w:rPr>
          <w:rFonts w:asciiTheme="minorHAnsi" w:hAnsiTheme="minorHAnsi"/>
          <w:szCs w:val="22"/>
          <w:lang w:val="en-US"/>
        </w:rPr>
        <w:fldChar w:fldCharType="end"/>
      </w:r>
    </w:p>
    <w:p w14:paraId="6220048E" w14:textId="77777777" w:rsidR="00344981" w:rsidRPr="009238C3" w:rsidRDefault="00344981" w:rsidP="00F80ECC">
      <w:pPr>
        <w:spacing w:after="0" w:line="240" w:lineRule="auto"/>
        <w:rPr>
          <w:rFonts w:asciiTheme="minorHAnsi" w:hAnsiTheme="minorHAnsi"/>
          <w:sz w:val="24"/>
          <w:lang w:val="en-US"/>
        </w:rPr>
      </w:pPr>
    </w:p>
    <w:p w14:paraId="015B9B46" w14:textId="77777777" w:rsidR="00A476A8" w:rsidRPr="001E4E4B" w:rsidRDefault="00F06AC0" w:rsidP="00B25EE8">
      <w:pPr>
        <w:spacing w:after="0" w:line="240" w:lineRule="auto"/>
        <w:jc w:val="both"/>
        <w:rPr>
          <w:rFonts w:ascii="Verdana" w:hAnsi="Verdana"/>
          <w:sz w:val="14"/>
          <w:szCs w:val="14"/>
        </w:rPr>
      </w:pPr>
      <w:r>
        <w:rPr>
          <w:rFonts w:ascii="Verdana" w:hAnsi="Verdana"/>
          <w:sz w:val="14"/>
          <w:szCs w:val="14"/>
        </w:rPr>
        <w:t>*</w:t>
      </w:r>
      <w:r w:rsidR="00944CEA" w:rsidRPr="001E4E4B">
        <w:rPr>
          <w:rFonts w:ascii="Verdana" w:hAnsi="Verdana"/>
          <w:sz w:val="14"/>
          <w:szCs w:val="14"/>
        </w:rPr>
        <w:t xml:space="preserve">Η παρούσα πρωτοβουλία οργανώνεται στα πλαίσια του </w:t>
      </w:r>
      <w:proofErr w:type="spellStart"/>
      <w:r w:rsidR="00944CEA" w:rsidRPr="001E4E4B">
        <w:rPr>
          <w:rFonts w:ascii="Verdana" w:hAnsi="Verdana"/>
          <w:sz w:val="14"/>
          <w:szCs w:val="14"/>
        </w:rPr>
        <w:t>Υποέργου</w:t>
      </w:r>
      <w:proofErr w:type="spellEnd"/>
      <w:r w:rsidR="00944CEA" w:rsidRPr="001E4E4B">
        <w:rPr>
          <w:rFonts w:ascii="Verdana" w:hAnsi="Verdana"/>
          <w:sz w:val="14"/>
          <w:szCs w:val="14"/>
        </w:rPr>
        <w:t xml:space="preserve"> </w:t>
      </w:r>
      <w:r w:rsidR="0081411F" w:rsidRPr="001E4E4B">
        <w:rPr>
          <w:rFonts w:ascii="Verdana" w:hAnsi="Verdana"/>
          <w:sz w:val="14"/>
          <w:szCs w:val="14"/>
        </w:rPr>
        <w:t>1</w:t>
      </w:r>
      <w:r w:rsidR="00944CEA" w:rsidRPr="001E4E4B">
        <w:rPr>
          <w:rFonts w:ascii="Verdana" w:hAnsi="Verdana"/>
          <w:sz w:val="14"/>
          <w:szCs w:val="14"/>
        </w:rPr>
        <w:t xml:space="preserve"> «Λειτουργία των εξ’ αποστάσεως και δια ζώσης υπηρεσιών νομικής και επαγγελματικής πληροφόρησης και συμβουλευτικής στις Μονάδες παροχής υπηρεσιών καθώς και των υπηρεσιών Πληροφόρησης και Συμβουλευτικής των ανέργων στα εξειδικευμένα κέντρα προώθησης στην απασχόληση στον άξονα των </w:t>
      </w:r>
      <w:r w:rsidR="0081411F" w:rsidRPr="001E4E4B">
        <w:rPr>
          <w:rFonts w:ascii="Verdana" w:hAnsi="Verdana"/>
          <w:sz w:val="14"/>
          <w:szCs w:val="14"/>
        </w:rPr>
        <w:t>λιγότερο</w:t>
      </w:r>
      <w:r w:rsidR="00944CEA" w:rsidRPr="001E4E4B">
        <w:rPr>
          <w:rFonts w:ascii="Verdana" w:hAnsi="Verdana"/>
          <w:sz w:val="14"/>
          <w:szCs w:val="14"/>
        </w:rPr>
        <w:t xml:space="preserve"> αναπτυγμένων περιφερειών (</w:t>
      </w:r>
      <w:r w:rsidR="0081411F" w:rsidRPr="001E4E4B">
        <w:rPr>
          <w:rFonts w:ascii="Verdana" w:hAnsi="Verdana"/>
          <w:sz w:val="14"/>
          <w:szCs w:val="14"/>
        </w:rPr>
        <w:t>Λ</w:t>
      </w:r>
      <w:r w:rsidR="00944CEA" w:rsidRPr="001E4E4B">
        <w:rPr>
          <w:rFonts w:ascii="Verdana" w:hAnsi="Verdana"/>
          <w:sz w:val="14"/>
          <w:szCs w:val="14"/>
        </w:rPr>
        <w:t>ΑΠ-</w:t>
      </w:r>
      <w:r w:rsidR="0081411F" w:rsidRPr="001E4E4B">
        <w:rPr>
          <w:rFonts w:ascii="Verdana" w:hAnsi="Verdana"/>
          <w:sz w:val="14"/>
          <w:szCs w:val="14"/>
        </w:rPr>
        <w:t>Ήπειρος</w:t>
      </w:r>
      <w:r w:rsidR="00944CEA" w:rsidRPr="001E4E4B">
        <w:rPr>
          <w:rFonts w:ascii="Verdana" w:hAnsi="Verdana"/>
          <w:sz w:val="14"/>
          <w:szCs w:val="14"/>
        </w:rPr>
        <w:t>)» της Πράξης «Εξ αποστάσεως και δια ζώσης υπηρεσίες Πληροφόρησης και Συμβουλευτικής Υποστήριξης και Ενδυνάμωσης Εργαζομένων και Ανέργων»</w:t>
      </w:r>
      <w:r w:rsidR="00B25EE8" w:rsidRPr="001E4E4B">
        <w:rPr>
          <w:rFonts w:ascii="Verdana" w:hAnsi="Verdana"/>
          <w:sz w:val="14"/>
          <w:szCs w:val="14"/>
        </w:rPr>
        <w:t xml:space="preserve"> η οποία συγχρηματοδοτείται από την Ελλάδα και την Ευρωπαϊκή Ένωση</w:t>
      </w:r>
      <w:r w:rsidR="00B25EE8" w:rsidRPr="001E4E4B">
        <w:rPr>
          <w:rFonts w:ascii="Verdana" w:hAnsi="Verdana"/>
          <w:b/>
          <w:color w:val="FF0000"/>
          <w:sz w:val="14"/>
          <w:szCs w:val="14"/>
        </w:rPr>
        <w:t xml:space="preserve"> </w:t>
      </w:r>
      <w:r w:rsidR="00B25EE8" w:rsidRPr="001E4E4B">
        <w:rPr>
          <w:rFonts w:ascii="Verdana" w:hAnsi="Verdana"/>
          <w:sz w:val="14"/>
          <w:szCs w:val="14"/>
        </w:rPr>
        <w:t>μέσω του Ε.Π «Ανάπτυξη ανθρώπινου Δυναμικού, Εκπαίδευση και Διά Βίου Μάθηση».</w:t>
      </w:r>
    </w:p>
    <w:bookmarkEnd w:id="0"/>
    <w:p w14:paraId="69993AB8" w14:textId="77777777" w:rsidR="006205DC" w:rsidRPr="001E4E4B" w:rsidRDefault="006205DC">
      <w:pPr>
        <w:spacing w:after="0" w:line="240" w:lineRule="auto"/>
        <w:jc w:val="both"/>
        <w:rPr>
          <w:rFonts w:ascii="Verdana" w:hAnsi="Verdana"/>
          <w:sz w:val="14"/>
          <w:szCs w:val="14"/>
        </w:rPr>
      </w:pPr>
    </w:p>
    <w:sectPr w:rsidR="006205DC" w:rsidRPr="001E4E4B" w:rsidSect="00794A97">
      <w:headerReference w:type="even" r:id="rId8"/>
      <w:headerReference w:type="default" r:id="rId9"/>
      <w:footerReference w:type="even" r:id="rId10"/>
      <w:footerReference w:type="default" r:id="rId11"/>
      <w:headerReference w:type="first" r:id="rId12"/>
      <w:footerReference w:type="first" r:id="rId13"/>
      <w:pgSz w:w="11906" w:h="16838"/>
      <w:pgMar w:top="1418" w:right="1797" w:bottom="1985" w:left="1797" w:header="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D622A" w14:textId="77777777" w:rsidR="003C7838" w:rsidRDefault="003C7838" w:rsidP="000C6FDE">
      <w:pPr>
        <w:spacing w:after="0" w:line="240" w:lineRule="auto"/>
        <w:rPr>
          <w:rFonts w:hint="eastAsia"/>
        </w:rPr>
      </w:pPr>
      <w:r>
        <w:separator/>
      </w:r>
    </w:p>
  </w:endnote>
  <w:endnote w:type="continuationSeparator" w:id="0">
    <w:p w14:paraId="062EE334" w14:textId="77777777" w:rsidR="003C7838" w:rsidRDefault="003C7838" w:rsidP="000C6FDE">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ystem Font Regular">
    <w:altName w:val="Times New Roman"/>
    <w:charset w:val="00"/>
    <w:family w:val="roman"/>
    <w:pitch w:val="default"/>
  </w:font>
  <w:font w:name="ヒラギノ角ゴ Pro W3">
    <w:altName w:val="MS Mincho"/>
    <w:charset w:val="80"/>
    <w:family w:val="auto"/>
    <w:pitch w:val="variable"/>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Segoe UI Historic">
    <w:altName w:val="Segoe UI Historic"/>
    <w:charset w:val="00"/>
    <w:family w:val="swiss"/>
    <w:pitch w:val="variable"/>
    <w:sig w:usb0="800001EF" w:usb1="02000002" w:usb2="0060C080" w:usb3="00000000" w:csb0="00000001"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C3F48" w14:textId="77777777" w:rsidR="006205DC" w:rsidRDefault="006205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95CB" w14:textId="77777777" w:rsidR="00BB40F3" w:rsidRDefault="00BB40F3" w:rsidP="00BB40F3">
    <w:pPr>
      <w:jc w:val="center"/>
      <w:rPr>
        <w:rFonts w:cs="Calibri" w:hint="eastAsia"/>
        <w:sz w:val="18"/>
        <w:szCs w:val="18"/>
      </w:rPr>
    </w:pPr>
    <w:r>
      <w:rPr>
        <w:rFonts w:cs="Calibri"/>
        <w:noProof/>
        <w:sz w:val="18"/>
        <w:szCs w:val="18"/>
        <w:lang w:eastAsia="el-GR"/>
      </w:rPr>
      <w:drawing>
        <wp:inline distT="0" distB="0" distL="0" distR="0" wp14:anchorId="419F3AC8" wp14:editId="149EF535">
          <wp:extent cx="5262880" cy="690880"/>
          <wp:effectExtent l="0" t="0" r="0" b="0"/>
          <wp:docPr id="3" name="Εικόνα 3" descr="E:\ΝΕΟ ΕΚΠΑ 2017-18\Shmaiakia_Espa_2018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ΝΕΟ ΕΚΠΑ 2017-18\Shmaiakia_Espa_2018_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2880" cy="690880"/>
                  </a:xfrm>
                  <a:prstGeom prst="rect">
                    <a:avLst/>
                  </a:prstGeom>
                  <a:noFill/>
                  <a:ln>
                    <a:noFill/>
                  </a:ln>
                </pic:spPr>
              </pic:pic>
            </a:graphicData>
          </a:graphic>
        </wp:inline>
      </w:drawing>
    </w:r>
  </w:p>
  <w:p w14:paraId="32BD6730" w14:textId="77777777" w:rsidR="00BB40F3" w:rsidRPr="008953F9" w:rsidRDefault="00BB40F3" w:rsidP="00BB40F3">
    <w:pPr>
      <w:jc w:val="center"/>
      <w:rPr>
        <w:rFonts w:hint="eastAsia"/>
      </w:rPr>
    </w:pPr>
    <w:r w:rsidRPr="002B5993">
      <w:rPr>
        <w:rFonts w:cs="Calibri"/>
        <w:sz w:val="18"/>
        <w:szCs w:val="18"/>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52D2" w14:textId="77777777" w:rsidR="006205DC" w:rsidRDefault="006205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8E7E9" w14:textId="77777777" w:rsidR="003C7838" w:rsidRDefault="003C7838" w:rsidP="000C6FDE">
      <w:pPr>
        <w:spacing w:after="0" w:line="240" w:lineRule="auto"/>
        <w:rPr>
          <w:rFonts w:hint="eastAsia"/>
        </w:rPr>
      </w:pPr>
      <w:r>
        <w:separator/>
      </w:r>
    </w:p>
  </w:footnote>
  <w:footnote w:type="continuationSeparator" w:id="0">
    <w:p w14:paraId="036E69B0" w14:textId="77777777" w:rsidR="003C7838" w:rsidRDefault="003C7838" w:rsidP="000C6FDE">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663D" w14:textId="77777777" w:rsidR="000C6FDE" w:rsidRDefault="003C7838">
    <w:pPr>
      <w:pStyle w:val="a4"/>
    </w:pPr>
    <w:r>
      <w:rPr>
        <w:noProof/>
        <w:lang w:val="en-US"/>
      </w:rPr>
      <w:pict w14:anchorId="01302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5" type="#_x0000_t75" style="position:absolute;margin-left:0;margin-top:0;width:597.8pt;height:845.6pt;z-index:-251657216;mso-position-horizontal:center;mso-position-horizontal-relative:margin;mso-position-vertical:center;mso-position-vertical-relative:margin" o:allowincell="f">
          <v:imagedata r:id="rId1" o:title="INE-Afisa-Α3-(metro-line)-FINAL_A3-8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FED5C" w14:textId="1509D190" w:rsidR="000C6FDE" w:rsidRDefault="00AB69EF" w:rsidP="00AB69EF">
    <w:pPr>
      <w:pStyle w:val="a4"/>
      <w:jc w:val="center"/>
    </w:pPr>
    <w:r>
      <w:rPr>
        <w:noProof/>
        <w:lang w:eastAsia="el-GR"/>
      </w:rPr>
      <w:drawing>
        <wp:inline distT="0" distB="0" distL="0" distR="0" wp14:anchorId="3042CE00" wp14:editId="0DE5B2FE">
          <wp:extent cx="2914015" cy="963295"/>
          <wp:effectExtent l="0" t="0" r="63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963295"/>
                  </a:xfrm>
                  <a:prstGeom prst="rect">
                    <a:avLst/>
                  </a:prstGeom>
                  <a:noFill/>
                </pic:spPr>
              </pic:pic>
            </a:graphicData>
          </a:graphic>
        </wp:inline>
      </w:drawing>
    </w:r>
    <w:sdt>
      <w:sdtPr>
        <w:id w:val="-1510129033"/>
        <w:docPartObj>
          <w:docPartGallery w:val="Page Numbers (Margins)"/>
          <w:docPartUnique/>
        </w:docPartObj>
      </w:sdtPr>
      <w:sdtEndPr/>
      <w:sdtContent>
        <w:r w:rsidR="00553D90">
          <w:rPr>
            <w:noProof/>
            <w:lang w:eastAsia="el-GR"/>
          </w:rPr>
          <mc:AlternateContent>
            <mc:Choice Requires="wps">
              <w:drawing>
                <wp:anchor distT="0" distB="0" distL="114300" distR="114300" simplePos="0" relativeHeight="251662336" behindDoc="0" locked="0" layoutInCell="0" allowOverlap="1" wp14:anchorId="401062D9" wp14:editId="5A29EA2E">
                  <wp:simplePos x="0" y="0"/>
                  <wp:positionH relativeFrom="rightMargin">
                    <wp:align>center</wp:align>
                  </wp:positionH>
                  <wp:positionV relativeFrom="page">
                    <wp:align>center</wp:align>
                  </wp:positionV>
                  <wp:extent cx="762000" cy="895350"/>
                  <wp:effectExtent l="0" t="0" r="0" b="0"/>
                  <wp:wrapNone/>
                  <wp:docPr id="559" name="Ορθογώνιο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howingPlcHdr/>
                              </w:sdtPr>
                              <w:sdtEndPr/>
                              <w:sdtContent>
                                <w:p w14:paraId="5A5EF535" w14:textId="77777777" w:rsidR="0081423B" w:rsidRDefault="00F86569">
                                  <w:pPr>
                                    <w:jc w:val="center"/>
                                    <w:rPr>
                                      <w:rFonts w:asciiTheme="majorHAnsi" w:eastAsiaTheme="majorEastAsia" w:hAnsiTheme="majorHAnsi" w:cstheme="majorBidi"/>
                                      <w:sz w:val="72"/>
                                      <w:szCs w:val="72"/>
                                    </w:rPr>
                                  </w:pPr>
                                  <w:r>
                                    <w:rPr>
                                      <w:rFonts w:asciiTheme="majorHAnsi" w:eastAsiaTheme="majorEastAsia" w:hAnsiTheme="majorHAnsi" w:cstheme="majorBidi"/>
                                      <w:sz w:val="48"/>
                                      <w:szCs w:val="48"/>
                                    </w:rPr>
                                    <w:t xml:space="preserve">     </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1062D9" id="Ορθογώνιο 9" o:spid="_x0000_s1026" style="position:absolute;left:0;text-align:left;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" o:allowincell="f" stroked="f">
                  <v:textbox>
                    <w:txbxContent>
                      <w:sdt>
                        <w:sdtPr>
                          <w:rPr>
                            <w:rFonts w:asciiTheme="majorHAnsi" w:eastAsiaTheme="majorEastAsia" w:hAnsiTheme="majorHAnsi" w:cstheme="majorBidi"/>
                            <w:sz w:val="48"/>
                            <w:szCs w:val="48"/>
                          </w:rPr>
                          <w:id w:val="-1131474261"/>
                          <w:showingPlcHdr/>
                        </w:sdtPr>
                        <w:sdtEndPr/>
                        <w:sdtContent>
                          <w:p w14:paraId="5A5EF535" w14:textId="77777777" w:rsidR="0081423B" w:rsidRDefault="00F86569">
                            <w:pPr>
                              <w:jc w:val="center"/>
                              <w:rPr>
                                <w:rFonts w:asciiTheme="majorHAnsi" w:eastAsiaTheme="majorEastAsia" w:hAnsiTheme="majorHAnsi" w:cstheme="majorBidi"/>
                                <w:sz w:val="72"/>
                                <w:szCs w:val="72"/>
                              </w:rPr>
                            </w:pPr>
                            <w:r>
                              <w:rPr>
                                <w:rFonts w:asciiTheme="majorHAnsi" w:eastAsiaTheme="majorEastAsia" w:hAnsiTheme="majorHAnsi" w:cstheme="majorBidi"/>
                                <w:sz w:val="48"/>
                                <w:szCs w:val="48"/>
                              </w:rPr>
                              <w:t xml:space="preserve">     </w:t>
                            </w:r>
                          </w:p>
                        </w:sdtContent>
                      </w:sdt>
                    </w:txbxContent>
                  </v:textbox>
                  <w10:wrap anchorx="margin" anchory="page"/>
                </v:rect>
              </w:pict>
            </mc:Fallback>
          </mc:AlternateContent>
        </w:r>
      </w:sdtContent>
    </w:sdt>
    <w:r w:rsidR="00AB182F">
      <w:rPr>
        <w:noProof/>
        <w:lang w:eastAsia="el-GR"/>
      </w:rPr>
      <w:drawing>
        <wp:inline distT="0" distB="0" distL="0" distR="0" wp14:anchorId="4FACF33D" wp14:editId="6E6E003B">
          <wp:extent cx="2096135" cy="1017296"/>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100446" cy="1019388"/>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425C5" w14:textId="77777777" w:rsidR="000C6FDE" w:rsidRDefault="003C7838">
    <w:pPr>
      <w:pStyle w:val="a4"/>
    </w:pPr>
    <w:r>
      <w:rPr>
        <w:noProof/>
        <w:lang w:val="en-US"/>
      </w:rPr>
      <w:pict w14:anchorId="3131B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6" type="#_x0000_t75" style="position:absolute;margin-left:0;margin-top:0;width:597.8pt;height:845.6pt;z-index:-251656192;mso-position-horizontal:center;mso-position-horizontal-relative:margin;mso-position-vertical:center;mso-position-vertical-relative:margin" o:allowincell="f">
          <v:imagedata r:id="rId1" o:title="INE-Afisa-Α3-(metro-line)-FINAL_A3-8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107"/>
    <w:multiLevelType w:val="hybridMultilevel"/>
    <w:tmpl w:val="EAF08BE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15:restartNumberingAfterBreak="0">
    <w:nsid w:val="10FB2A3A"/>
    <w:multiLevelType w:val="multilevel"/>
    <w:tmpl w:val="0408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 w15:restartNumberingAfterBreak="0">
    <w:nsid w:val="1615458E"/>
    <w:multiLevelType w:val="hybridMultilevel"/>
    <w:tmpl w:val="5D4ED2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CD51C6"/>
    <w:multiLevelType w:val="hybridMultilevel"/>
    <w:tmpl w:val="D31C77B0"/>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4" w15:restartNumberingAfterBreak="0">
    <w:nsid w:val="5FBF7EBE"/>
    <w:multiLevelType w:val="hybridMultilevel"/>
    <w:tmpl w:val="0AA4860E"/>
    <w:lvl w:ilvl="0" w:tplc="888A8A60">
      <w:start w:val="1"/>
      <w:numFmt w:val="decimal"/>
      <w:lvlText w:val="%1."/>
      <w:lvlJc w:val="left"/>
      <w:pPr>
        <w:ind w:left="1130" w:hanging="360"/>
      </w:pPr>
      <w:rPr>
        <w:rFonts w:ascii="Verdana" w:hAnsi="Verdana" w:hint="default"/>
      </w:rPr>
    </w:lvl>
    <w:lvl w:ilvl="1" w:tplc="04080019" w:tentative="1">
      <w:start w:val="1"/>
      <w:numFmt w:val="lowerLetter"/>
      <w:lvlText w:val="%2."/>
      <w:lvlJc w:val="left"/>
      <w:pPr>
        <w:ind w:left="1850" w:hanging="360"/>
      </w:pPr>
    </w:lvl>
    <w:lvl w:ilvl="2" w:tplc="0408001B" w:tentative="1">
      <w:start w:val="1"/>
      <w:numFmt w:val="lowerRoman"/>
      <w:lvlText w:val="%3."/>
      <w:lvlJc w:val="right"/>
      <w:pPr>
        <w:ind w:left="2570" w:hanging="180"/>
      </w:pPr>
    </w:lvl>
    <w:lvl w:ilvl="3" w:tplc="0408000F" w:tentative="1">
      <w:start w:val="1"/>
      <w:numFmt w:val="decimal"/>
      <w:lvlText w:val="%4."/>
      <w:lvlJc w:val="left"/>
      <w:pPr>
        <w:ind w:left="3290" w:hanging="360"/>
      </w:pPr>
    </w:lvl>
    <w:lvl w:ilvl="4" w:tplc="04080019" w:tentative="1">
      <w:start w:val="1"/>
      <w:numFmt w:val="lowerLetter"/>
      <w:lvlText w:val="%5."/>
      <w:lvlJc w:val="left"/>
      <w:pPr>
        <w:ind w:left="4010" w:hanging="360"/>
      </w:pPr>
    </w:lvl>
    <w:lvl w:ilvl="5" w:tplc="0408001B" w:tentative="1">
      <w:start w:val="1"/>
      <w:numFmt w:val="lowerRoman"/>
      <w:lvlText w:val="%6."/>
      <w:lvlJc w:val="right"/>
      <w:pPr>
        <w:ind w:left="4730" w:hanging="180"/>
      </w:pPr>
    </w:lvl>
    <w:lvl w:ilvl="6" w:tplc="0408000F" w:tentative="1">
      <w:start w:val="1"/>
      <w:numFmt w:val="decimal"/>
      <w:lvlText w:val="%7."/>
      <w:lvlJc w:val="left"/>
      <w:pPr>
        <w:ind w:left="5450" w:hanging="360"/>
      </w:pPr>
    </w:lvl>
    <w:lvl w:ilvl="7" w:tplc="04080019" w:tentative="1">
      <w:start w:val="1"/>
      <w:numFmt w:val="lowerLetter"/>
      <w:lvlText w:val="%8."/>
      <w:lvlJc w:val="left"/>
      <w:pPr>
        <w:ind w:left="6170" w:hanging="360"/>
      </w:pPr>
    </w:lvl>
    <w:lvl w:ilvl="8" w:tplc="0408001B" w:tentative="1">
      <w:start w:val="1"/>
      <w:numFmt w:val="lowerRoman"/>
      <w:lvlText w:val="%9."/>
      <w:lvlJc w:val="right"/>
      <w:pPr>
        <w:ind w:left="6890" w:hanging="180"/>
      </w:pPr>
    </w:lvl>
  </w:abstractNum>
  <w:abstractNum w:abstractNumId="5" w15:restartNumberingAfterBreak="0">
    <w:nsid w:val="7AD2140B"/>
    <w:multiLevelType w:val="hybridMultilevel"/>
    <w:tmpl w:val="49CC8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DE"/>
    <w:rsid w:val="00002B42"/>
    <w:rsid w:val="00015BD5"/>
    <w:rsid w:val="0003240B"/>
    <w:rsid w:val="000A6E2C"/>
    <w:rsid w:val="000B7C14"/>
    <w:rsid w:val="000C669D"/>
    <w:rsid w:val="000C6FDE"/>
    <w:rsid w:val="000D26E0"/>
    <w:rsid w:val="00121AF8"/>
    <w:rsid w:val="00127D29"/>
    <w:rsid w:val="00132345"/>
    <w:rsid w:val="00134129"/>
    <w:rsid w:val="00155C6A"/>
    <w:rsid w:val="0017129D"/>
    <w:rsid w:val="001925E5"/>
    <w:rsid w:val="00193EEF"/>
    <w:rsid w:val="001A3E24"/>
    <w:rsid w:val="001A6625"/>
    <w:rsid w:val="001C34EB"/>
    <w:rsid w:val="001D39CC"/>
    <w:rsid w:val="001E1166"/>
    <w:rsid w:val="001E4E4B"/>
    <w:rsid w:val="001F475D"/>
    <w:rsid w:val="001F753E"/>
    <w:rsid w:val="00203699"/>
    <w:rsid w:val="00217B07"/>
    <w:rsid w:val="002251E1"/>
    <w:rsid w:val="00240043"/>
    <w:rsid w:val="00241F37"/>
    <w:rsid w:val="00264221"/>
    <w:rsid w:val="002875AF"/>
    <w:rsid w:val="00297ACC"/>
    <w:rsid w:val="002A08EF"/>
    <w:rsid w:val="002B33F9"/>
    <w:rsid w:val="002C0941"/>
    <w:rsid w:val="002D07C5"/>
    <w:rsid w:val="002D44B8"/>
    <w:rsid w:val="002E691A"/>
    <w:rsid w:val="002E7D02"/>
    <w:rsid w:val="002E7F8D"/>
    <w:rsid w:val="002F4D4C"/>
    <w:rsid w:val="003109C0"/>
    <w:rsid w:val="003142DD"/>
    <w:rsid w:val="003348D2"/>
    <w:rsid w:val="00336F97"/>
    <w:rsid w:val="00344981"/>
    <w:rsid w:val="00355178"/>
    <w:rsid w:val="00374F3C"/>
    <w:rsid w:val="0038385F"/>
    <w:rsid w:val="00384FB3"/>
    <w:rsid w:val="003927C8"/>
    <w:rsid w:val="00394025"/>
    <w:rsid w:val="003A4125"/>
    <w:rsid w:val="003A7854"/>
    <w:rsid w:val="003C7838"/>
    <w:rsid w:val="0042366C"/>
    <w:rsid w:val="00450E48"/>
    <w:rsid w:val="00452C47"/>
    <w:rsid w:val="00454683"/>
    <w:rsid w:val="00464690"/>
    <w:rsid w:val="00465505"/>
    <w:rsid w:val="004807E1"/>
    <w:rsid w:val="00491397"/>
    <w:rsid w:val="004A7413"/>
    <w:rsid w:val="004B253C"/>
    <w:rsid w:val="004B6D31"/>
    <w:rsid w:val="004D2EE0"/>
    <w:rsid w:val="004D4D00"/>
    <w:rsid w:val="004D7B11"/>
    <w:rsid w:val="004E29C7"/>
    <w:rsid w:val="00541E1B"/>
    <w:rsid w:val="00553D90"/>
    <w:rsid w:val="005549DF"/>
    <w:rsid w:val="005629DE"/>
    <w:rsid w:val="00582430"/>
    <w:rsid w:val="00595D14"/>
    <w:rsid w:val="005A2AF7"/>
    <w:rsid w:val="005B7BAB"/>
    <w:rsid w:val="005B7E82"/>
    <w:rsid w:val="005C1863"/>
    <w:rsid w:val="005E32F4"/>
    <w:rsid w:val="006130D0"/>
    <w:rsid w:val="006205DC"/>
    <w:rsid w:val="00627D38"/>
    <w:rsid w:val="00652D11"/>
    <w:rsid w:val="006559E5"/>
    <w:rsid w:val="00661E71"/>
    <w:rsid w:val="00663D8C"/>
    <w:rsid w:val="00684A01"/>
    <w:rsid w:val="00690E4A"/>
    <w:rsid w:val="006A081C"/>
    <w:rsid w:val="006A23B9"/>
    <w:rsid w:val="006B3141"/>
    <w:rsid w:val="006C37DA"/>
    <w:rsid w:val="006F1466"/>
    <w:rsid w:val="007009A3"/>
    <w:rsid w:val="00717774"/>
    <w:rsid w:val="0072555F"/>
    <w:rsid w:val="00746E5C"/>
    <w:rsid w:val="00784617"/>
    <w:rsid w:val="007865B7"/>
    <w:rsid w:val="00794A97"/>
    <w:rsid w:val="007972A4"/>
    <w:rsid w:val="007A1C1C"/>
    <w:rsid w:val="007A2A94"/>
    <w:rsid w:val="007E1C52"/>
    <w:rsid w:val="007E4A5E"/>
    <w:rsid w:val="007F5298"/>
    <w:rsid w:val="0081165A"/>
    <w:rsid w:val="0081411F"/>
    <w:rsid w:val="0081423B"/>
    <w:rsid w:val="00817F65"/>
    <w:rsid w:val="008433C2"/>
    <w:rsid w:val="0085379B"/>
    <w:rsid w:val="00870013"/>
    <w:rsid w:val="00873A73"/>
    <w:rsid w:val="00877798"/>
    <w:rsid w:val="008B0AFF"/>
    <w:rsid w:val="008C53DE"/>
    <w:rsid w:val="008E2A19"/>
    <w:rsid w:val="008F09C4"/>
    <w:rsid w:val="008F4052"/>
    <w:rsid w:val="008F7FF8"/>
    <w:rsid w:val="00902EB9"/>
    <w:rsid w:val="00905ED2"/>
    <w:rsid w:val="0092144A"/>
    <w:rsid w:val="009238C3"/>
    <w:rsid w:val="00936A77"/>
    <w:rsid w:val="00944CEA"/>
    <w:rsid w:val="00945008"/>
    <w:rsid w:val="00972D74"/>
    <w:rsid w:val="009979E6"/>
    <w:rsid w:val="00997E8D"/>
    <w:rsid w:val="009B3CC7"/>
    <w:rsid w:val="009B6CAE"/>
    <w:rsid w:val="009C5B54"/>
    <w:rsid w:val="009D3933"/>
    <w:rsid w:val="009E43B9"/>
    <w:rsid w:val="009F787D"/>
    <w:rsid w:val="00A02E8E"/>
    <w:rsid w:val="00A04053"/>
    <w:rsid w:val="00A17673"/>
    <w:rsid w:val="00A2054C"/>
    <w:rsid w:val="00A21BEA"/>
    <w:rsid w:val="00A43B76"/>
    <w:rsid w:val="00A469CA"/>
    <w:rsid w:val="00A476A8"/>
    <w:rsid w:val="00A5089E"/>
    <w:rsid w:val="00A60B27"/>
    <w:rsid w:val="00A81388"/>
    <w:rsid w:val="00AB182F"/>
    <w:rsid w:val="00AB18DC"/>
    <w:rsid w:val="00AB69EF"/>
    <w:rsid w:val="00AD0E31"/>
    <w:rsid w:val="00AE1A91"/>
    <w:rsid w:val="00AE1C69"/>
    <w:rsid w:val="00AE403E"/>
    <w:rsid w:val="00AF0A97"/>
    <w:rsid w:val="00AF3E83"/>
    <w:rsid w:val="00B03315"/>
    <w:rsid w:val="00B13375"/>
    <w:rsid w:val="00B1357E"/>
    <w:rsid w:val="00B25EE8"/>
    <w:rsid w:val="00B31465"/>
    <w:rsid w:val="00B6072E"/>
    <w:rsid w:val="00B7585D"/>
    <w:rsid w:val="00B92819"/>
    <w:rsid w:val="00BB40F3"/>
    <w:rsid w:val="00BC3CAD"/>
    <w:rsid w:val="00BD3472"/>
    <w:rsid w:val="00BE1E51"/>
    <w:rsid w:val="00BF64D7"/>
    <w:rsid w:val="00C02B58"/>
    <w:rsid w:val="00C253E3"/>
    <w:rsid w:val="00C266C6"/>
    <w:rsid w:val="00C31B71"/>
    <w:rsid w:val="00C54228"/>
    <w:rsid w:val="00C56EB0"/>
    <w:rsid w:val="00C73754"/>
    <w:rsid w:val="00C7743B"/>
    <w:rsid w:val="00CA0A98"/>
    <w:rsid w:val="00CB5E9F"/>
    <w:rsid w:val="00CD56CA"/>
    <w:rsid w:val="00CD6130"/>
    <w:rsid w:val="00CE3876"/>
    <w:rsid w:val="00D0029A"/>
    <w:rsid w:val="00D1062B"/>
    <w:rsid w:val="00D17BD6"/>
    <w:rsid w:val="00D43B22"/>
    <w:rsid w:val="00D71652"/>
    <w:rsid w:val="00D83B97"/>
    <w:rsid w:val="00D9139D"/>
    <w:rsid w:val="00D96F84"/>
    <w:rsid w:val="00DA11E5"/>
    <w:rsid w:val="00DC0477"/>
    <w:rsid w:val="00DC3B98"/>
    <w:rsid w:val="00DE18B7"/>
    <w:rsid w:val="00DE36D9"/>
    <w:rsid w:val="00DF285C"/>
    <w:rsid w:val="00DF2B8D"/>
    <w:rsid w:val="00DF2D50"/>
    <w:rsid w:val="00E0743A"/>
    <w:rsid w:val="00E10CCC"/>
    <w:rsid w:val="00E20B29"/>
    <w:rsid w:val="00E236B9"/>
    <w:rsid w:val="00E400A7"/>
    <w:rsid w:val="00E47CCC"/>
    <w:rsid w:val="00E66BF8"/>
    <w:rsid w:val="00E770F7"/>
    <w:rsid w:val="00E77167"/>
    <w:rsid w:val="00E91A69"/>
    <w:rsid w:val="00EA0526"/>
    <w:rsid w:val="00EA1886"/>
    <w:rsid w:val="00EB7AFF"/>
    <w:rsid w:val="00EC1598"/>
    <w:rsid w:val="00EC1F3D"/>
    <w:rsid w:val="00EC46BA"/>
    <w:rsid w:val="00EE4587"/>
    <w:rsid w:val="00F06AC0"/>
    <w:rsid w:val="00F136CC"/>
    <w:rsid w:val="00F17A72"/>
    <w:rsid w:val="00F36E80"/>
    <w:rsid w:val="00F4614A"/>
    <w:rsid w:val="00F53675"/>
    <w:rsid w:val="00F80ECC"/>
    <w:rsid w:val="00F812C3"/>
    <w:rsid w:val="00F86569"/>
    <w:rsid w:val="00F94ABA"/>
    <w:rsid w:val="00FA014A"/>
    <w:rsid w:val="00FC0C6E"/>
    <w:rsid w:val="00FD1692"/>
    <w:rsid w:val="00FE5296"/>
    <w:rsid w:val="00FF239E"/>
    <w:rsid w:val="00FF7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6A0CEB17"/>
  <w15:docId w15:val="{5F27FD49-88AE-4381-8FD4-AD4B41B1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CEA"/>
    <w:rPr>
      <w:rFonts w:ascii="System Font Regular" w:eastAsia="ヒラギノ角ゴ Pro W3" w:hAnsi="System Font Regular" w:cs="Times New Roman"/>
      <w:color w:val="000000"/>
      <w:szCs w:val="24"/>
    </w:rPr>
  </w:style>
  <w:style w:type="paragraph" w:styleId="2">
    <w:name w:val="heading 2"/>
    <w:basedOn w:val="a"/>
    <w:next w:val="a"/>
    <w:link w:val="2Char"/>
    <w:uiPriority w:val="9"/>
    <w:unhideWhenUsed/>
    <w:qFormat/>
    <w:rsid w:val="009B3C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B3CC7"/>
    <w:rPr>
      <w:rFonts w:asciiTheme="majorHAnsi" w:eastAsiaTheme="majorEastAsia" w:hAnsiTheme="majorHAnsi" w:cstheme="majorBidi"/>
      <w:b/>
      <w:bCs/>
      <w:color w:val="4F81BD" w:themeColor="accent1"/>
      <w:sz w:val="26"/>
      <w:szCs w:val="26"/>
    </w:rPr>
  </w:style>
  <w:style w:type="character" w:styleId="a3">
    <w:name w:val="Intense Reference"/>
    <w:basedOn w:val="a0"/>
    <w:uiPriority w:val="32"/>
    <w:qFormat/>
    <w:rsid w:val="009B3CC7"/>
    <w:rPr>
      <w:b/>
      <w:bCs/>
      <w:smallCaps/>
      <w:color w:val="C0504D" w:themeColor="accent2"/>
      <w:spacing w:val="5"/>
      <w:u w:val="single"/>
    </w:rPr>
  </w:style>
  <w:style w:type="paragraph" w:styleId="a4">
    <w:name w:val="header"/>
    <w:basedOn w:val="a"/>
    <w:link w:val="Char"/>
    <w:uiPriority w:val="99"/>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
    <w:name w:val="Κεφαλίδα Char"/>
    <w:basedOn w:val="a0"/>
    <w:link w:val="a4"/>
    <w:uiPriority w:val="99"/>
    <w:rsid w:val="000C6FDE"/>
  </w:style>
  <w:style w:type="paragraph" w:styleId="a5">
    <w:name w:val="footer"/>
    <w:basedOn w:val="a"/>
    <w:link w:val="Char0"/>
    <w:unhideWhenUsed/>
    <w:rsid w:val="000C6FDE"/>
    <w:pPr>
      <w:tabs>
        <w:tab w:val="center" w:pos="4153"/>
        <w:tab w:val="right" w:pos="8306"/>
      </w:tabs>
      <w:spacing w:after="0" w:line="240" w:lineRule="auto"/>
    </w:pPr>
    <w:rPr>
      <w:rFonts w:asciiTheme="minorHAnsi" w:eastAsiaTheme="minorHAnsi" w:hAnsiTheme="minorHAnsi" w:cstheme="minorBidi"/>
      <w:color w:val="auto"/>
      <w:szCs w:val="22"/>
    </w:rPr>
  </w:style>
  <w:style w:type="character" w:customStyle="1" w:styleId="Char0">
    <w:name w:val="Υποσέλιδο Char"/>
    <w:basedOn w:val="a0"/>
    <w:link w:val="a5"/>
    <w:rsid w:val="000C6FDE"/>
  </w:style>
  <w:style w:type="character" w:styleId="-">
    <w:name w:val="Hyperlink"/>
    <w:basedOn w:val="a0"/>
    <w:uiPriority w:val="99"/>
    <w:unhideWhenUsed/>
    <w:rsid w:val="00A476A8"/>
    <w:rPr>
      <w:color w:val="0000FF" w:themeColor="hyperlink"/>
      <w:u w:val="single"/>
    </w:rPr>
  </w:style>
  <w:style w:type="paragraph" w:styleId="a6">
    <w:name w:val="Balloon Text"/>
    <w:basedOn w:val="a"/>
    <w:link w:val="Char1"/>
    <w:uiPriority w:val="99"/>
    <w:semiHidden/>
    <w:unhideWhenUsed/>
    <w:rsid w:val="00264221"/>
    <w:pPr>
      <w:spacing w:after="0" w:line="240" w:lineRule="auto"/>
    </w:pPr>
    <w:rPr>
      <w:rFonts w:ascii="Tahoma" w:eastAsiaTheme="minorHAnsi" w:hAnsi="Tahoma" w:cs="Tahoma"/>
      <w:color w:val="auto"/>
      <w:sz w:val="16"/>
      <w:szCs w:val="16"/>
    </w:rPr>
  </w:style>
  <w:style w:type="character" w:customStyle="1" w:styleId="Char1">
    <w:name w:val="Κείμενο πλαισίου Char"/>
    <w:basedOn w:val="a0"/>
    <w:link w:val="a6"/>
    <w:uiPriority w:val="99"/>
    <w:semiHidden/>
    <w:rsid w:val="00264221"/>
    <w:rPr>
      <w:rFonts w:ascii="Tahoma" w:hAnsi="Tahoma" w:cs="Tahoma"/>
      <w:sz w:val="16"/>
      <w:szCs w:val="16"/>
    </w:rPr>
  </w:style>
  <w:style w:type="paragraph" w:customStyle="1" w:styleId="-11">
    <w:name w:val="Ανοιχτόχρωμο πλέγμα - ΄Εμφαση 11"/>
    <w:rsid w:val="00944CEA"/>
    <w:pPr>
      <w:spacing w:after="0" w:line="240" w:lineRule="auto"/>
    </w:pPr>
    <w:rPr>
      <w:rFonts w:ascii="System Font Regular" w:eastAsia="ヒラギノ角ゴ Pro W3" w:hAnsi="System Font Regular" w:cs="Times New Roman"/>
      <w:color w:val="000000"/>
      <w:szCs w:val="20"/>
      <w:lang w:eastAsia="el-GR"/>
    </w:rPr>
  </w:style>
  <w:style w:type="paragraph" w:customStyle="1" w:styleId="FreeForm">
    <w:name w:val="Free Form"/>
    <w:rsid w:val="00944CEA"/>
    <w:rPr>
      <w:rFonts w:ascii="System Font Regular" w:eastAsia="ヒラギノ角ゴ Pro W3" w:hAnsi="System Font Regular" w:cs="Times New Roman"/>
      <w:color w:val="000000"/>
      <w:szCs w:val="20"/>
      <w:lang w:eastAsia="el-GR"/>
    </w:rPr>
  </w:style>
  <w:style w:type="character" w:styleId="-0">
    <w:name w:val="FollowedHyperlink"/>
    <w:basedOn w:val="a0"/>
    <w:uiPriority w:val="99"/>
    <w:semiHidden/>
    <w:unhideWhenUsed/>
    <w:rsid w:val="00CB5E9F"/>
    <w:rPr>
      <w:color w:val="800080" w:themeColor="followedHyperlink"/>
      <w:u w:val="single"/>
    </w:rPr>
  </w:style>
  <w:style w:type="paragraph" w:styleId="a7">
    <w:name w:val="List Paragraph"/>
    <w:basedOn w:val="a"/>
    <w:uiPriority w:val="34"/>
    <w:qFormat/>
    <w:rsid w:val="00870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758491">
      <w:bodyDiv w:val="1"/>
      <w:marLeft w:val="0"/>
      <w:marRight w:val="0"/>
      <w:marTop w:val="0"/>
      <w:marBottom w:val="0"/>
      <w:divBdr>
        <w:top w:val="none" w:sz="0" w:space="0" w:color="auto"/>
        <w:left w:val="none" w:sz="0" w:space="0" w:color="auto"/>
        <w:bottom w:val="none" w:sz="0" w:space="0" w:color="auto"/>
        <w:right w:val="none" w:sz="0" w:space="0" w:color="auto"/>
      </w:divBdr>
    </w:div>
    <w:div w:id="896672250">
      <w:bodyDiv w:val="1"/>
      <w:marLeft w:val="0"/>
      <w:marRight w:val="0"/>
      <w:marTop w:val="0"/>
      <w:marBottom w:val="0"/>
      <w:divBdr>
        <w:top w:val="none" w:sz="0" w:space="0" w:color="auto"/>
        <w:left w:val="none" w:sz="0" w:space="0" w:color="auto"/>
        <w:bottom w:val="none" w:sz="0" w:space="0" w:color="auto"/>
        <w:right w:val="none" w:sz="0" w:space="0" w:color="auto"/>
      </w:divBdr>
    </w:div>
    <w:div w:id="1409574815">
      <w:bodyDiv w:val="1"/>
      <w:marLeft w:val="0"/>
      <w:marRight w:val="0"/>
      <w:marTop w:val="0"/>
      <w:marBottom w:val="0"/>
      <w:divBdr>
        <w:top w:val="none" w:sz="0" w:space="0" w:color="auto"/>
        <w:left w:val="none" w:sz="0" w:space="0" w:color="auto"/>
        <w:bottom w:val="none" w:sz="0" w:space="0" w:color="auto"/>
        <w:right w:val="none" w:sz="0" w:space="0" w:color="auto"/>
      </w:divBdr>
    </w:div>
    <w:div w:id="1542209624">
      <w:bodyDiv w:val="1"/>
      <w:marLeft w:val="0"/>
      <w:marRight w:val="0"/>
      <w:marTop w:val="0"/>
      <w:marBottom w:val="0"/>
      <w:divBdr>
        <w:top w:val="none" w:sz="0" w:space="0" w:color="auto"/>
        <w:left w:val="none" w:sz="0" w:space="0" w:color="auto"/>
        <w:bottom w:val="none" w:sz="0" w:space="0" w:color="auto"/>
        <w:right w:val="none" w:sz="0" w:space="0" w:color="auto"/>
      </w:divBdr>
    </w:div>
    <w:div w:id="1748116418">
      <w:bodyDiv w:val="1"/>
      <w:marLeft w:val="0"/>
      <w:marRight w:val="0"/>
      <w:marTop w:val="0"/>
      <w:marBottom w:val="0"/>
      <w:divBdr>
        <w:top w:val="none" w:sz="0" w:space="0" w:color="auto"/>
        <w:left w:val="none" w:sz="0" w:space="0" w:color="auto"/>
        <w:bottom w:val="none" w:sz="0" w:space="0" w:color="auto"/>
        <w:right w:val="none" w:sz="0" w:space="0" w:color="auto"/>
      </w:divBdr>
    </w:div>
    <w:div w:id="1759253883">
      <w:bodyDiv w:val="1"/>
      <w:marLeft w:val="0"/>
      <w:marRight w:val="0"/>
      <w:marTop w:val="0"/>
      <w:marBottom w:val="0"/>
      <w:divBdr>
        <w:top w:val="none" w:sz="0" w:space="0" w:color="auto"/>
        <w:left w:val="none" w:sz="0" w:space="0" w:color="auto"/>
        <w:bottom w:val="none" w:sz="0" w:space="0" w:color="auto"/>
        <w:right w:val="none" w:sz="0" w:space="0" w:color="auto"/>
      </w:divBdr>
    </w:div>
    <w:div w:id="21101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egsee.gr/ex-apostaseos-omadika-ergastiria-pliroforisis-ke-symvouleftiki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2233</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ΝΙΚΟΛΕΤΑ ΤΖΙΜΠΟΥΚΑ</cp:lastModifiedBy>
  <cp:revision>2</cp:revision>
  <cp:lastPrinted>2018-05-03T13:11:00Z</cp:lastPrinted>
  <dcterms:created xsi:type="dcterms:W3CDTF">2021-12-09T11:57:00Z</dcterms:created>
  <dcterms:modified xsi:type="dcterms:W3CDTF">2021-12-09T11:57:00Z</dcterms:modified>
</cp:coreProperties>
</file>