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D1" w:rsidRPr="00D871A0" w:rsidRDefault="00171CD1">
      <w:pPr>
        <w:suppressAutoHyphens w:val="0"/>
        <w:jc w:val="right"/>
        <w:rPr>
          <w:rFonts w:ascii="Alegreya Sans" w:hAnsi="Alegreya Sans"/>
          <w:color w:val="000000"/>
          <w:lang w:val="en-GB" w:eastAsia="el-GR"/>
        </w:rPr>
      </w:pPr>
    </w:p>
    <w:p w:rsidR="00171CD1" w:rsidRDefault="00D871A0">
      <w:pPr>
        <w:suppressAutoHyphens w:val="0"/>
        <w:jc w:val="right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 xml:space="preserve">Ιωάννινα,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ηη/μμ/έτος</w:t>
      </w: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p w:rsidR="00171CD1" w:rsidRDefault="00D871A0">
      <w:pPr>
        <w:suppressAutoHyphens w:val="0"/>
        <w:ind w:left="567" w:hanging="567"/>
        <w:rPr>
          <w:rFonts w:ascii="Alegreya Sans" w:hAnsi="Alegreya Sans"/>
        </w:rPr>
      </w:pPr>
      <w:r>
        <w:rPr>
          <w:rFonts w:ascii="Alegreya Sans" w:hAnsi="Alegreya Sans"/>
          <w:b/>
          <w:bCs/>
          <w:color w:val="000000"/>
          <w:lang w:eastAsia="el-GR"/>
        </w:rPr>
        <w:t>Προς</w:t>
      </w:r>
      <w:r>
        <w:rPr>
          <w:rFonts w:ascii="Alegreya Sans" w:hAnsi="Alegreya Sans"/>
          <w:color w:val="000000"/>
          <w:lang w:eastAsia="el-GR"/>
        </w:rPr>
        <w:t xml:space="preserve">: </w:t>
      </w:r>
      <w:r>
        <w:rPr>
          <w:rFonts w:ascii="Alegreya Sans" w:hAnsi="Alegreya Sans"/>
          <w:color w:val="000000"/>
          <w:lang w:eastAsia="el-GR"/>
        </w:rPr>
        <w:tab/>
        <w:t>τη Συνέλευση του Τμήματος Μηχανικών Η/Υ και Πληροφορικής</w:t>
      </w:r>
    </w:p>
    <w:p w:rsidR="00171CD1" w:rsidRDefault="00D871A0">
      <w:pPr>
        <w:suppressAutoHyphens w:val="0"/>
        <w:ind w:left="567" w:hanging="567"/>
        <w:rPr>
          <w:rFonts w:ascii="Alegreya Sans" w:hAnsi="Alegreya Sans"/>
        </w:rPr>
      </w:pPr>
      <w:r>
        <w:rPr>
          <w:rFonts w:ascii="Alegreya Sans" w:hAnsi="Alegreya Sans"/>
          <w:b/>
          <w:bCs/>
          <w:color w:val="000000"/>
          <w:lang w:eastAsia="el-GR"/>
        </w:rPr>
        <w:t>Θέμα</w:t>
      </w:r>
      <w:r>
        <w:rPr>
          <w:rFonts w:ascii="Alegreya Sans" w:hAnsi="Alegreya Sans"/>
          <w:color w:val="000000"/>
          <w:lang w:eastAsia="el-GR"/>
        </w:rPr>
        <w:t>:</w:t>
      </w:r>
      <w:r>
        <w:rPr>
          <w:rFonts w:ascii="Alegreya Sans" w:hAnsi="Alegreya Sans"/>
          <w:color w:val="000000"/>
          <w:lang w:eastAsia="el-GR"/>
        </w:rPr>
        <w:tab/>
        <w:t>Εισήγηση τριμελούς εξεταστικής επιτροπής για έγκριση Μ.Δ.Ε.</w:t>
      </w: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p w:rsidR="00171CD1" w:rsidRDefault="00D871A0">
      <w:pPr>
        <w:suppressAutoHyphens w:val="0"/>
        <w:jc w:val="both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 xml:space="preserve">Στις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ΗΜΕΡΑ ΜΗΝΑΣ ΕΤΟΣ</w:t>
      </w:r>
      <w:r>
        <w:rPr>
          <w:rFonts w:ascii="Alegreya Sans" w:hAnsi="Alegreya Sans"/>
          <w:color w:val="000000"/>
          <w:lang w:eastAsia="el-GR"/>
        </w:rPr>
        <w:t xml:space="preserve">, ημέρα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ΗΜΕΡΑ</w:t>
      </w:r>
      <w:r>
        <w:rPr>
          <w:rFonts w:ascii="Alegreya Sans" w:hAnsi="Alegreya Sans"/>
          <w:color w:val="000000"/>
          <w:lang w:eastAsia="el-GR"/>
        </w:rPr>
        <w:t xml:space="preserve"> και ώρα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ΩΡΑ</w:t>
      </w:r>
      <w:r>
        <w:rPr>
          <w:rFonts w:ascii="Alegreya Sans" w:hAnsi="Alegreya Sans"/>
          <w:color w:val="000000"/>
          <w:lang w:eastAsia="el-GR"/>
        </w:rPr>
        <w:t xml:space="preserve">, στην αίθουσα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ΑΙΘΟΥΣΑ</w:t>
      </w:r>
      <w:r>
        <w:rPr>
          <w:rFonts w:ascii="Alegreya Sans" w:hAnsi="Alegreya Sans"/>
          <w:color w:val="000000"/>
          <w:lang w:eastAsia="el-GR"/>
        </w:rPr>
        <w:t xml:space="preserve"> του Τμήματος Μηχανικών Η/Υ και Πληροφορικής, πραγματοποιήθηκε η δημόσια παρουσίαση και εξέταση της μεταπτυχιακής διπλωματικής εργασίας (Μ.Δ.Ε.) του μεταπτυχιακού φοιτητή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ΟΝΟΜΑ ΕΠΙΘΕΤΟ</w:t>
      </w:r>
      <w:r>
        <w:rPr>
          <w:rFonts w:ascii="Alegreya Sans" w:hAnsi="Alegreya Sans"/>
          <w:color w:val="000000"/>
          <w:lang w:eastAsia="el-GR"/>
        </w:rPr>
        <w:t>, ενώπιον της τριμελούς εξ</w:t>
      </w:r>
      <w:r w:rsidR="00526261">
        <w:rPr>
          <w:rFonts w:ascii="Alegreya Sans" w:hAnsi="Alegreya Sans"/>
          <w:color w:val="000000"/>
          <w:lang w:eastAsia="el-GR"/>
        </w:rPr>
        <w:t>εταστικής επιτροπής που ορίστηκε</w:t>
      </w:r>
      <w:r>
        <w:rPr>
          <w:rFonts w:ascii="Alegreya Sans" w:hAnsi="Alegreya Sans"/>
          <w:color w:val="000000"/>
          <w:lang w:eastAsia="el-GR"/>
        </w:rPr>
        <w:t xml:space="preserve"> από τη Συνέλευση του Τμήματος στη συνεδρίαση με αριθμ.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???/??-??-????</w:t>
      </w:r>
      <w:r>
        <w:rPr>
          <w:rFonts w:ascii="Alegreya Sans" w:hAnsi="Alegreya Sans"/>
          <w:color w:val="000000"/>
          <w:lang w:eastAsia="el-GR"/>
        </w:rPr>
        <w:t>, αποτελούμενη από τους κκ.</w:t>
      </w:r>
    </w:p>
    <w:p w:rsidR="00171CD1" w:rsidRDefault="00171CD1">
      <w:pPr>
        <w:suppressAutoHyphens w:val="0"/>
        <w:jc w:val="both"/>
        <w:rPr>
          <w:rFonts w:ascii="Alegreya Sans" w:hAnsi="Alegreya Sans"/>
          <w:color w:val="000000"/>
          <w:lang w:eastAsia="el-GR"/>
        </w:rPr>
      </w:pPr>
    </w:p>
    <w:p w:rsidR="00171CD1" w:rsidRDefault="00D871A0">
      <w:pPr>
        <w:suppressAutoHyphens w:val="0"/>
        <w:ind w:left="851" w:hanging="284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 xml:space="preserve">1.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ΟΝΟΜΑΤΕΠΩΝΥΜΟ, ΒΑΘΜΙΔΑ</w:t>
      </w:r>
    </w:p>
    <w:p w:rsidR="00171CD1" w:rsidRDefault="00D871A0">
      <w:pPr>
        <w:suppressAutoHyphens w:val="0"/>
        <w:ind w:left="851" w:hanging="284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 xml:space="preserve">2.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ΟΝΟΜΑΤΕΠΩΝΥΜΟ, ΒΑΘΜΙΔΑ</w:t>
      </w:r>
    </w:p>
    <w:p w:rsidR="00171CD1" w:rsidRDefault="00D871A0">
      <w:pPr>
        <w:suppressAutoHyphens w:val="0"/>
        <w:ind w:left="851" w:hanging="284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 xml:space="preserve">3.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ΟΝΟΜΑΤΕΠΩΝΥΜΟ, ΒΑΘΜΙΔΑ</w:t>
      </w: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p w:rsidR="00171CD1" w:rsidRDefault="00D871A0">
      <w:pPr>
        <w:suppressAutoHyphens w:val="0"/>
        <w:jc w:val="both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>Ο μεταπτυχιακός φοιτητής παρουσίασε και υποστήριξε δημόσια ενώπιον της τριμελούς εξεταστικής επιτροπής την εκπονηθείσα Μ.Δ.Ε. με τίτλο “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ΤΙΤΛΟΣ</w:t>
      </w:r>
      <w:r>
        <w:rPr>
          <w:rFonts w:ascii="Alegreya Sans" w:hAnsi="Alegreya Sans"/>
          <w:color w:val="000000"/>
          <w:lang w:eastAsia="el-GR"/>
        </w:rPr>
        <w:t>”.</w:t>
      </w:r>
    </w:p>
    <w:p w:rsidR="00171CD1" w:rsidRDefault="00171CD1">
      <w:pPr>
        <w:suppressAutoHyphens w:val="0"/>
        <w:jc w:val="both"/>
        <w:rPr>
          <w:rFonts w:ascii="Alegreya Sans" w:hAnsi="Alegreya Sans"/>
          <w:color w:val="000000"/>
          <w:lang w:eastAsia="el-GR"/>
        </w:rPr>
      </w:pPr>
    </w:p>
    <w:p w:rsidR="00171CD1" w:rsidRDefault="00D871A0">
      <w:pPr>
        <w:suppressAutoHyphens w:val="0"/>
        <w:jc w:val="both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 xml:space="preserve">Η τριμελής εξεταστική επιτροπή έκρινε ότι η Μ.Δ.Ε. είναι επαρκώς πρωτότυπη, ερευνητικά αξιόλογη και αποδεικνύει τη γνώση του φοιτητή στο συγκεκριμένο αντικείμενο στην ενότητα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ΕΝΟΤΗΤΑ</w:t>
      </w:r>
      <w:r>
        <w:rPr>
          <w:rFonts w:ascii="Alegreya Sans" w:hAnsi="Alegreya Sans"/>
          <w:color w:val="000000"/>
          <w:lang w:eastAsia="el-GR"/>
        </w:rPr>
        <w:t xml:space="preserve"> της ειδίκευσης </w:t>
      </w:r>
      <w:r w:rsidRPr="00D871A0">
        <w:rPr>
          <w:rFonts w:ascii="Alegreya Sans" w:hAnsi="Alegreya Sans"/>
          <w:color w:val="000000"/>
          <w:highlight w:val="yellow"/>
          <w:lang w:eastAsia="el-GR"/>
        </w:rPr>
        <w:t>ΕΙΔΙΚΕΥΣΗ</w:t>
      </w:r>
      <w:r>
        <w:rPr>
          <w:rFonts w:ascii="Alegreya Sans" w:hAnsi="Alegreya Sans"/>
          <w:color w:val="000000"/>
          <w:lang w:eastAsia="el-GR"/>
        </w:rPr>
        <w:t xml:space="preserve">. Ως εκ τούτου εισηγείται την </w:t>
      </w:r>
    </w:p>
    <w:p w:rsidR="00171CD1" w:rsidRDefault="00171CD1">
      <w:pPr>
        <w:suppressAutoHyphens w:val="0"/>
        <w:jc w:val="both"/>
        <w:rPr>
          <w:rFonts w:ascii="Alegreya Sans" w:hAnsi="Alegreya Sans"/>
          <w:color w:val="000000"/>
          <w:lang w:eastAsia="el-GR"/>
        </w:rPr>
      </w:pPr>
    </w:p>
    <w:p w:rsidR="00171CD1" w:rsidRDefault="00D871A0">
      <w:pPr>
        <w:suppressAutoHyphens w:val="0"/>
        <w:jc w:val="center"/>
        <w:rPr>
          <w:rFonts w:ascii="Alegreya Sans" w:hAnsi="Alegreya Sans"/>
          <w:b/>
          <w:bCs/>
          <w:color w:val="000000"/>
          <w:lang w:eastAsia="el-GR"/>
        </w:rPr>
      </w:pPr>
      <w:r>
        <w:rPr>
          <w:rFonts w:ascii="Alegreya Sans" w:hAnsi="Alegreya Sans"/>
          <w:b/>
          <w:bCs/>
          <w:color w:val="000000"/>
          <w:lang w:eastAsia="el-GR"/>
        </w:rPr>
        <w:t>έγκριση της Μ.Δ.Ε. με βαθμό .......... (...............)</w:t>
      </w:r>
    </w:p>
    <w:p w:rsidR="00171CD1" w:rsidRDefault="00171CD1">
      <w:pPr>
        <w:suppressAutoHyphens w:val="0"/>
        <w:jc w:val="both"/>
        <w:rPr>
          <w:rFonts w:ascii="Alegreya Sans" w:hAnsi="Alegreya Sans"/>
          <w:color w:val="666666"/>
          <w:lang w:eastAsia="el-GR"/>
        </w:rPr>
      </w:pPr>
    </w:p>
    <w:p w:rsidR="00171CD1" w:rsidRDefault="00D871A0">
      <w:pPr>
        <w:suppressAutoHyphens w:val="0"/>
        <w:jc w:val="both"/>
        <w:rPr>
          <w:rFonts w:ascii="Alegreya Sans" w:hAnsi="Alegreya Sans"/>
          <w:color w:val="666666"/>
          <w:lang w:eastAsia="el-GR"/>
        </w:rPr>
      </w:pPr>
      <w:r>
        <w:rPr>
          <w:rFonts w:ascii="Alegreya Sans" w:hAnsi="Alegreya Sans"/>
          <w:color w:val="666666"/>
          <w:lang w:eastAsia="el-GR"/>
        </w:rPr>
        <w:t xml:space="preserve">[ σε περίπτωση μη έγκρισης ] </w:t>
      </w:r>
    </w:p>
    <w:p w:rsidR="00171CD1" w:rsidRDefault="00D871A0">
      <w:pPr>
        <w:suppressAutoHyphens w:val="0"/>
        <w:jc w:val="both"/>
        <w:rPr>
          <w:rFonts w:ascii="Alegreya Sans" w:hAnsi="Alegreya Sans"/>
          <w:color w:val="666666"/>
          <w:lang w:eastAsia="el-GR"/>
        </w:rPr>
      </w:pPr>
      <w:r>
        <w:rPr>
          <w:rFonts w:ascii="Alegreya Sans" w:hAnsi="Alegreya Sans"/>
          <w:color w:val="666666"/>
          <w:lang w:eastAsia="el-GR"/>
        </w:rPr>
        <w:t xml:space="preserve">Η τριμελής εξεταστική επιτροπή έκρινε ότι η Μ.Δ.Ε. δεν καλύπτει επαρκώς το συγκεκριμένο αντικείμενο στην ενότητα </w:t>
      </w:r>
      <w:r w:rsidRPr="00D871A0">
        <w:rPr>
          <w:rFonts w:ascii="Alegreya Sans" w:hAnsi="Alegreya Sans"/>
          <w:color w:val="666666"/>
          <w:highlight w:val="yellow"/>
          <w:lang w:eastAsia="el-GR"/>
        </w:rPr>
        <w:t>ΕΝΟΤΗΤΑ</w:t>
      </w:r>
      <w:r>
        <w:rPr>
          <w:rFonts w:ascii="Alegreya Sans" w:hAnsi="Alegreya Sans"/>
          <w:color w:val="666666"/>
          <w:lang w:eastAsia="el-GR"/>
        </w:rPr>
        <w:t xml:space="preserve"> της ειδίκευσης </w:t>
      </w:r>
      <w:r w:rsidRPr="00D871A0">
        <w:rPr>
          <w:rFonts w:ascii="Alegreya Sans" w:hAnsi="Alegreya Sans"/>
          <w:color w:val="666666"/>
          <w:highlight w:val="yellow"/>
          <w:lang w:eastAsia="el-GR"/>
        </w:rPr>
        <w:t>ΕΙΔΙΚΕΥΣΗ</w:t>
      </w:r>
      <w:r>
        <w:rPr>
          <w:rFonts w:ascii="Alegreya Sans" w:hAnsi="Alegreya Sans"/>
          <w:color w:val="666666"/>
          <w:lang w:eastAsia="el-GR"/>
        </w:rPr>
        <w:t xml:space="preserve">. Ο φοιτητής </w:t>
      </w:r>
      <w:r w:rsidRPr="00D871A0">
        <w:rPr>
          <w:rFonts w:ascii="Alegreya Sans" w:hAnsi="Alegreya Sans"/>
          <w:color w:val="666666"/>
          <w:highlight w:val="yellow"/>
          <w:lang w:eastAsia="el-GR"/>
        </w:rPr>
        <w:t>έχει/δεν έχει</w:t>
      </w:r>
      <w:r>
        <w:rPr>
          <w:rFonts w:ascii="Alegreya Sans" w:hAnsi="Alegreya Sans"/>
          <w:color w:val="666666"/>
          <w:lang w:eastAsia="el-GR"/>
        </w:rPr>
        <w:t xml:space="preserve"> την δυνατότητα να υποβάλει εκ νέου για κρίση την Μ.Δ.Ε. </w:t>
      </w:r>
      <w:r w:rsidRPr="00D871A0">
        <w:rPr>
          <w:rFonts w:ascii="Alegreya Sans" w:hAnsi="Alegreya Sans"/>
          <w:color w:val="666666"/>
          <w:highlight w:val="yellow"/>
          <w:lang w:eastAsia="el-GR"/>
        </w:rPr>
        <w:t>του μέχρι την ΗΜΕΡΟΜΗΝΙΑ, λαμβάνοντας υπόψη τις παρατηρήσεις που του γνωστοποιήθηκαν από την τριμελή εξεταστική επιτροπή</w:t>
      </w:r>
      <w:r>
        <w:rPr>
          <w:rFonts w:ascii="Alegreya Sans" w:hAnsi="Alegreya Sans"/>
          <w:color w:val="666666"/>
          <w:lang w:eastAsia="el-GR"/>
        </w:rPr>
        <w:t xml:space="preserve">. </w:t>
      </w:r>
    </w:p>
    <w:p w:rsidR="00171CD1" w:rsidRDefault="00D871A0">
      <w:pPr>
        <w:suppressAutoHyphens w:val="0"/>
        <w:rPr>
          <w:rFonts w:ascii="Alegreya Sans" w:eastAsia="Alegreya Sans" w:hAnsi="Alegreya Sans" w:cs="Alegreya Sans"/>
          <w:color w:val="000000"/>
          <w:lang w:eastAsia="el-GR"/>
        </w:rPr>
      </w:pPr>
      <w:r>
        <w:rPr>
          <w:rFonts w:ascii="Alegreya Sans" w:eastAsia="Alegreya Sans" w:hAnsi="Alegreya Sans" w:cs="Alegreya Sans"/>
          <w:color w:val="000000"/>
          <w:lang w:eastAsia="el-GR"/>
        </w:rPr>
        <w:t xml:space="preserve">  </w:t>
      </w: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p w:rsidR="00171CD1" w:rsidRDefault="00D871A0">
      <w:pPr>
        <w:suppressAutoHyphens w:val="0"/>
        <w:jc w:val="center"/>
        <w:rPr>
          <w:rFonts w:ascii="Alegreya Sans" w:hAnsi="Alegreya Sans"/>
          <w:color w:val="000000"/>
          <w:lang w:eastAsia="el-GR"/>
        </w:rPr>
      </w:pPr>
      <w:r>
        <w:rPr>
          <w:rFonts w:ascii="Alegreya Sans" w:hAnsi="Alegreya Sans"/>
          <w:color w:val="000000"/>
          <w:lang w:eastAsia="el-GR"/>
        </w:rPr>
        <w:t>Η Τριμελής Εξεταστική Επιτροπή</w:t>
      </w: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p w:rsidR="00171CD1" w:rsidRDefault="00171CD1">
      <w:pPr>
        <w:suppressAutoHyphens w:val="0"/>
        <w:rPr>
          <w:rFonts w:ascii="Alegreya Sans" w:hAnsi="Alegreya Sans"/>
          <w:color w:val="000000"/>
          <w:lang w:val="en-US" w:eastAsia="el-GR"/>
        </w:rPr>
      </w:pPr>
    </w:p>
    <w:p w:rsidR="00171CD1" w:rsidRDefault="00171CD1">
      <w:pPr>
        <w:suppressAutoHyphens w:val="0"/>
        <w:rPr>
          <w:rFonts w:ascii="Alegreya Sans" w:hAnsi="Alegreya Sans"/>
          <w:color w:val="000000"/>
          <w:lang w:val="en-US" w:eastAsia="el-GR"/>
        </w:rPr>
      </w:pP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p w:rsidR="00171CD1" w:rsidRDefault="00171CD1">
      <w:pPr>
        <w:suppressAutoHyphens w:val="0"/>
        <w:rPr>
          <w:rFonts w:ascii="Alegreya Sans" w:hAnsi="Alegreya Sans"/>
          <w:color w:val="000000"/>
          <w:lang w:eastAsia="el-GR"/>
        </w:rPr>
      </w:pPr>
    </w:p>
    <w:tbl>
      <w:tblPr>
        <w:tblW w:w="8232" w:type="dxa"/>
        <w:tblCellMar>
          <w:left w:w="0" w:type="dxa"/>
          <w:right w:w="0" w:type="dxa"/>
        </w:tblCellMar>
        <w:tblLook w:val="04A0"/>
      </w:tblPr>
      <w:tblGrid>
        <w:gridCol w:w="2682"/>
        <w:gridCol w:w="2655"/>
        <w:gridCol w:w="2895"/>
      </w:tblGrid>
      <w:tr w:rsidR="00171CD1">
        <w:tc>
          <w:tcPr>
            <w:tcW w:w="2682" w:type="dxa"/>
            <w:shd w:val="clear" w:color="auto" w:fill="auto"/>
          </w:tcPr>
          <w:p w:rsidR="00171CD1" w:rsidRDefault="00D871A0">
            <w:pPr>
              <w:suppressAutoHyphens w:val="0"/>
              <w:jc w:val="center"/>
              <w:rPr>
                <w:rFonts w:ascii="Alegreya Sans" w:hAnsi="Alegreya Sans"/>
                <w:i/>
                <w:iCs/>
                <w:color w:val="000000"/>
                <w:lang w:eastAsia="el-GR"/>
              </w:rPr>
            </w:pPr>
            <w:r w:rsidRPr="00D871A0">
              <w:rPr>
                <w:rFonts w:ascii="Alegreya Sans" w:hAnsi="Alegreya Sans"/>
                <w:i/>
                <w:iCs/>
                <w:color w:val="000000"/>
                <w:highlight w:val="yellow"/>
                <w:lang w:eastAsia="el-GR"/>
              </w:rPr>
              <w:t>ΟΝΟΜΑΤΕΠΩΝΥΜΟ</w:t>
            </w:r>
          </w:p>
        </w:tc>
        <w:tc>
          <w:tcPr>
            <w:tcW w:w="2655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71CD1" w:rsidRDefault="00D871A0">
            <w:pPr>
              <w:suppressAutoHyphens w:val="0"/>
              <w:jc w:val="center"/>
              <w:rPr>
                <w:rFonts w:ascii="Alegreya Sans" w:hAnsi="Alegreya Sans"/>
                <w:i/>
                <w:iCs/>
                <w:color w:val="000000"/>
                <w:lang w:eastAsia="el-GR"/>
              </w:rPr>
            </w:pPr>
            <w:r w:rsidRPr="00D871A0">
              <w:rPr>
                <w:rFonts w:ascii="Alegreya Sans" w:hAnsi="Alegreya Sans"/>
                <w:i/>
                <w:iCs/>
                <w:color w:val="000000"/>
                <w:highlight w:val="yellow"/>
                <w:lang w:eastAsia="el-GR"/>
              </w:rPr>
              <w:t>ΟΝΟΜΑΤΕΠΩΝΥΜΟ</w:t>
            </w:r>
          </w:p>
        </w:tc>
        <w:tc>
          <w:tcPr>
            <w:tcW w:w="2895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71CD1" w:rsidRDefault="00D871A0">
            <w:pPr>
              <w:suppressAutoHyphens w:val="0"/>
              <w:jc w:val="center"/>
              <w:rPr>
                <w:rFonts w:ascii="Alegreya Sans" w:hAnsi="Alegreya Sans"/>
                <w:i/>
                <w:iCs/>
                <w:color w:val="000000"/>
                <w:lang w:eastAsia="el-GR"/>
              </w:rPr>
            </w:pPr>
            <w:r w:rsidRPr="00D871A0">
              <w:rPr>
                <w:rFonts w:ascii="Alegreya Sans" w:hAnsi="Alegreya Sans"/>
                <w:i/>
                <w:iCs/>
                <w:color w:val="000000"/>
                <w:highlight w:val="yellow"/>
                <w:lang w:eastAsia="el-GR"/>
              </w:rPr>
              <w:t>ΟΝΟΜΑΤΕΠΩΝΥΜΟ</w:t>
            </w:r>
          </w:p>
        </w:tc>
      </w:tr>
      <w:tr w:rsidR="00171CD1">
        <w:tc>
          <w:tcPr>
            <w:tcW w:w="2682" w:type="dxa"/>
            <w:shd w:val="clear" w:color="auto" w:fill="auto"/>
          </w:tcPr>
          <w:p w:rsidR="00171CD1" w:rsidRDefault="00D871A0">
            <w:pPr>
              <w:suppressAutoHyphens w:val="0"/>
              <w:jc w:val="center"/>
              <w:rPr>
                <w:rFonts w:ascii="Alegreya Sans" w:hAnsi="Alegreya Sans"/>
                <w:i/>
                <w:iCs/>
                <w:color w:val="000000"/>
                <w:lang w:eastAsia="el-GR"/>
              </w:rPr>
            </w:pPr>
            <w:r w:rsidRPr="00D871A0">
              <w:rPr>
                <w:rFonts w:ascii="Alegreya Sans" w:hAnsi="Alegreya Sans"/>
                <w:i/>
                <w:iCs/>
                <w:color w:val="000000"/>
                <w:highlight w:val="yellow"/>
                <w:lang w:eastAsia="el-GR"/>
              </w:rPr>
              <w:t>ΒΑΘΜΙΔΑ</w:t>
            </w:r>
          </w:p>
        </w:tc>
        <w:tc>
          <w:tcPr>
            <w:tcW w:w="2655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71CD1" w:rsidRDefault="00D871A0">
            <w:pPr>
              <w:suppressAutoHyphens w:val="0"/>
              <w:jc w:val="center"/>
              <w:rPr>
                <w:rFonts w:ascii="Alegreya Sans" w:hAnsi="Alegreya Sans"/>
                <w:i/>
                <w:iCs/>
                <w:color w:val="000000"/>
                <w:lang w:eastAsia="el-GR"/>
              </w:rPr>
            </w:pPr>
            <w:r w:rsidRPr="00D871A0">
              <w:rPr>
                <w:rFonts w:ascii="Alegreya Sans" w:hAnsi="Alegreya Sans"/>
                <w:i/>
                <w:iCs/>
                <w:color w:val="000000"/>
                <w:highlight w:val="yellow"/>
                <w:lang w:eastAsia="el-GR"/>
              </w:rPr>
              <w:t>ΒΑΘΜΙΔΑ</w:t>
            </w:r>
          </w:p>
        </w:tc>
        <w:tc>
          <w:tcPr>
            <w:tcW w:w="2895" w:type="dxa"/>
            <w:shd w:val="clear" w:color="auto" w:fill="auto"/>
            <w:tcMar>
              <w:top w:w="54" w:type="dxa"/>
              <w:left w:w="54" w:type="dxa"/>
              <w:bottom w:w="54" w:type="dxa"/>
              <w:right w:w="54" w:type="dxa"/>
            </w:tcMar>
          </w:tcPr>
          <w:p w:rsidR="00171CD1" w:rsidRDefault="00D871A0">
            <w:pPr>
              <w:suppressAutoHyphens w:val="0"/>
              <w:jc w:val="center"/>
              <w:rPr>
                <w:rFonts w:ascii="Alegreya Sans" w:hAnsi="Alegreya Sans"/>
                <w:i/>
                <w:iCs/>
                <w:color w:val="000000"/>
                <w:lang w:eastAsia="el-GR"/>
              </w:rPr>
            </w:pPr>
            <w:r w:rsidRPr="00D871A0">
              <w:rPr>
                <w:rFonts w:ascii="Alegreya Sans" w:hAnsi="Alegreya Sans"/>
                <w:i/>
                <w:iCs/>
                <w:color w:val="000000"/>
                <w:highlight w:val="yellow"/>
                <w:lang w:eastAsia="el-GR"/>
              </w:rPr>
              <w:t>ΒΑΘΜΙΔΑ</w:t>
            </w:r>
          </w:p>
        </w:tc>
      </w:tr>
    </w:tbl>
    <w:p w:rsidR="00171CD1" w:rsidRDefault="00171CD1">
      <w:pPr>
        <w:suppressAutoHyphens w:val="0"/>
        <w:jc w:val="center"/>
        <w:rPr>
          <w:rFonts w:ascii="Alegreya Sans" w:hAnsi="Alegreya Sans"/>
          <w:color w:val="000000"/>
          <w:lang w:eastAsia="el-GR"/>
        </w:rPr>
      </w:pPr>
    </w:p>
    <w:p w:rsidR="00171CD1" w:rsidRDefault="00171CD1">
      <w:pPr>
        <w:pStyle w:val="1"/>
        <w:ind w:left="851" w:hanging="851"/>
        <w:jc w:val="right"/>
        <w:rPr>
          <w:rFonts w:ascii="Alegreya Sans" w:hAnsi="Alegreya Sans"/>
          <w:szCs w:val="23"/>
        </w:rPr>
      </w:pPr>
    </w:p>
    <w:sectPr w:rsidR="00171CD1" w:rsidSect="00D0516D">
      <w:headerReference w:type="default" r:id="rId7"/>
      <w:pgSz w:w="11906" w:h="16838"/>
      <w:pgMar w:top="1560" w:right="991" w:bottom="1418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86A" w:rsidRDefault="0042086A" w:rsidP="001B0BF2">
      <w:r>
        <w:separator/>
      </w:r>
    </w:p>
  </w:endnote>
  <w:endnote w:type="continuationSeparator" w:id="0">
    <w:p w:rsidR="0042086A" w:rsidRDefault="0042086A" w:rsidP="001B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Droid Sans Fallback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FreeSans">
    <w:altName w:val="Segoe Script"/>
    <w:charset w:val="55"/>
    <w:family w:val="auto"/>
    <w:pitch w:val="variable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legreya Sans">
    <w:altName w:val="Alegreya Sans Regular"/>
    <w:panose1 w:val="00000500000000000000"/>
    <w:charset w:val="A1"/>
    <w:family w:val="auto"/>
    <w:pitch w:val="variable"/>
    <w:sig w:usb0="6000028F" w:usb1="00000003" w:usb2="00000000" w:usb3="00000000" w:csb0="0000019F" w:csb1="00000000"/>
  </w:font>
  <w:font w:name="Liberation Sans;Arial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86A" w:rsidRDefault="0042086A" w:rsidP="001B0BF2">
      <w:r>
        <w:separator/>
      </w:r>
    </w:p>
  </w:footnote>
  <w:footnote w:type="continuationSeparator" w:id="0">
    <w:p w:rsidR="0042086A" w:rsidRDefault="0042086A" w:rsidP="001B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A0" w:rsidRDefault="00D871A0">
    <w:pPr>
      <w:pStyle w:val="a7"/>
      <w:rPr>
        <w:lang w:val="en-US" w:eastAsia="el-GR"/>
      </w:rPr>
    </w:pPr>
    <w:r>
      <w:rPr>
        <w:noProof/>
        <w:lang w:eastAsia="el-GR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-1797685</wp:posOffset>
          </wp:positionH>
          <wp:positionV relativeFrom="paragraph">
            <wp:posOffset>-450215</wp:posOffset>
          </wp:positionV>
          <wp:extent cx="7557770" cy="10690860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" r="-9" b="-6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057"/>
    <w:multiLevelType w:val="multilevel"/>
    <w:tmpl w:val="D2466E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0B29D6"/>
    <w:multiLevelType w:val="multilevel"/>
    <w:tmpl w:val="D212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1CD1"/>
    <w:rsid w:val="00171CD1"/>
    <w:rsid w:val="001B0BF2"/>
    <w:rsid w:val="0042086A"/>
    <w:rsid w:val="00526261"/>
    <w:rsid w:val="007809CA"/>
    <w:rsid w:val="00D0516D"/>
    <w:rsid w:val="00D871A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;Times New Roma" w:eastAsia="Droid Sans Fallback" w:hAnsi="Liberation Serif;Times New Roma" w:cs="FreeSans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D1"/>
    <w:pPr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qFormat/>
    <w:rsid w:val="00171CD1"/>
    <w:rPr>
      <w:rFonts w:ascii="Tahoma" w:hAnsi="Tahoma" w:cs="Tahoma"/>
      <w:sz w:val="16"/>
      <w:szCs w:val="16"/>
    </w:rPr>
  </w:style>
  <w:style w:type="character" w:customStyle="1" w:styleId="Char0">
    <w:name w:val="Κεφαλίδα Char"/>
    <w:basedOn w:val="a0"/>
    <w:qFormat/>
    <w:rsid w:val="00171CD1"/>
  </w:style>
  <w:style w:type="character" w:customStyle="1" w:styleId="Char1">
    <w:name w:val="Υποσέλιδο Char"/>
    <w:basedOn w:val="a0"/>
    <w:qFormat/>
    <w:rsid w:val="00171CD1"/>
  </w:style>
  <w:style w:type="character" w:customStyle="1" w:styleId="InternetLink">
    <w:name w:val="Internet Link"/>
    <w:basedOn w:val="a0"/>
    <w:rsid w:val="00171CD1"/>
    <w:rPr>
      <w:color w:val="0000FF"/>
      <w:u w:val="single"/>
    </w:rPr>
  </w:style>
  <w:style w:type="character" w:customStyle="1" w:styleId="Bullets">
    <w:name w:val="Bullets"/>
    <w:qFormat/>
    <w:rsid w:val="00171CD1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171CD1"/>
    <w:rPr>
      <w:rFonts w:ascii="Alegreya Sans" w:hAnsi="Alegreya Sans" w:cs="OpenSymbol"/>
    </w:rPr>
  </w:style>
  <w:style w:type="character" w:customStyle="1" w:styleId="ListLabel2">
    <w:name w:val="ListLabel 2"/>
    <w:qFormat/>
    <w:rsid w:val="00171CD1"/>
    <w:rPr>
      <w:rFonts w:cs="OpenSymbol"/>
    </w:rPr>
  </w:style>
  <w:style w:type="character" w:customStyle="1" w:styleId="ListLabel3">
    <w:name w:val="ListLabel 3"/>
    <w:qFormat/>
    <w:rsid w:val="00171CD1"/>
    <w:rPr>
      <w:rFonts w:cs="OpenSymbol"/>
    </w:rPr>
  </w:style>
  <w:style w:type="character" w:customStyle="1" w:styleId="ListLabel4">
    <w:name w:val="ListLabel 4"/>
    <w:qFormat/>
    <w:rsid w:val="00171CD1"/>
    <w:rPr>
      <w:rFonts w:cs="OpenSymbol"/>
    </w:rPr>
  </w:style>
  <w:style w:type="character" w:customStyle="1" w:styleId="ListLabel5">
    <w:name w:val="ListLabel 5"/>
    <w:qFormat/>
    <w:rsid w:val="00171CD1"/>
    <w:rPr>
      <w:rFonts w:cs="OpenSymbol"/>
    </w:rPr>
  </w:style>
  <w:style w:type="character" w:customStyle="1" w:styleId="ListLabel6">
    <w:name w:val="ListLabel 6"/>
    <w:qFormat/>
    <w:rsid w:val="00171CD1"/>
    <w:rPr>
      <w:rFonts w:cs="OpenSymbol"/>
    </w:rPr>
  </w:style>
  <w:style w:type="character" w:customStyle="1" w:styleId="ListLabel7">
    <w:name w:val="ListLabel 7"/>
    <w:qFormat/>
    <w:rsid w:val="00171CD1"/>
    <w:rPr>
      <w:rFonts w:cs="OpenSymbol"/>
    </w:rPr>
  </w:style>
  <w:style w:type="character" w:customStyle="1" w:styleId="ListLabel8">
    <w:name w:val="ListLabel 8"/>
    <w:qFormat/>
    <w:rsid w:val="00171CD1"/>
    <w:rPr>
      <w:rFonts w:cs="OpenSymbol"/>
    </w:rPr>
  </w:style>
  <w:style w:type="character" w:customStyle="1" w:styleId="ListLabel9">
    <w:name w:val="ListLabel 9"/>
    <w:qFormat/>
    <w:rsid w:val="00171CD1"/>
    <w:rPr>
      <w:rFonts w:cs="OpenSymbol"/>
    </w:rPr>
  </w:style>
  <w:style w:type="paragraph" w:customStyle="1" w:styleId="Heading">
    <w:name w:val="Heading"/>
    <w:basedOn w:val="a"/>
    <w:next w:val="a3"/>
    <w:qFormat/>
    <w:rsid w:val="00171CD1"/>
    <w:pPr>
      <w:keepNext/>
      <w:spacing w:before="240" w:after="120"/>
    </w:pPr>
    <w:rPr>
      <w:rFonts w:ascii="Liberation Sans;Arial" w:eastAsia="Droid Sans Fallback" w:hAnsi="Liberation Sans;Arial" w:cs="FreeSans"/>
      <w:sz w:val="28"/>
      <w:szCs w:val="28"/>
    </w:rPr>
  </w:style>
  <w:style w:type="paragraph" w:styleId="a3">
    <w:name w:val="Body Text"/>
    <w:basedOn w:val="a"/>
    <w:rsid w:val="00171CD1"/>
    <w:pPr>
      <w:spacing w:after="140" w:line="288" w:lineRule="auto"/>
    </w:pPr>
  </w:style>
  <w:style w:type="paragraph" w:styleId="a4">
    <w:name w:val="List"/>
    <w:basedOn w:val="a3"/>
    <w:rsid w:val="00171CD1"/>
    <w:rPr>
      <w:rFonts w:ascii="Liberation Serif;Times New Roma" w:hAnsi="Liberation Serif;Times New Roma" w:cs="FreeSans"/>
    </w:rPr>
  </w:style>
  <w:style w:type="paragraph" w:styleId="a5">
    <w:name w:val="caption"/>
    <w:basedOn w:val="a"/>
    <w:qFormat/>
    <w:rsid w:val="00171CD1"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171CD1"/>
    <w:pPr>
      <w:suppressLineNumbers/>
    </w:pPr>
    <w:rPr>
      <w:rFonts w:ascii="Liberation Serif;Times New Roma" w:hAnsi="Liberation Serif;Times New Roma" w:cs="FreeSans"/>
    </w:rPr>
  </w:style>
  <w:style w:type="paragraph" w:styleId="a6">
    <w:name w:val="Balloon Text"/>
    <w:basedOn w:val="a"/>
    <w:qFormat/>
    <w:rsid w:val="00171CD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171CD1"/>
  </w:style>
  <w:style w:type="paragraph" w:styleId="a8">
    <w:name w:val="footer"/>
    <w:basedOn w:val="a"/>
    <w:rsid w:val="00171CD1"/>
  </w:style>
  <w:style w:type="paragraph" w:customStyle="1" w:styleId="1">
    <w:name w:val="Χωρίς διάστιχο1"/>
    <w:qFormat/>
    <w:rsid w:val="00171CD1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qFormat/>
    <w:rsid w:val="00171CD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1331</Characters>
  <Application>Microsoft Office Word</Application>
  <DocSecurity>0</DocSecurity>
  <Lines>11</Lines>
  <Paragraphs>3</Paragraphs>
  <ScaleCrop>false</ScaleCrop>
  <Company>Informatics, University of Edinburgh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Vassilios Dimakopoulos</dc:creator>
  <cp:lastModifiedBy>Nikol</cp:lastModifiedBy>
  <cp:revision>2</cp:revision>
  <cp:lastPrinted>2019-07-17T04:43:00Z</cp:lastPrinted>
  <dcterms:created xsi:type="dcterms:W3CDTF">2019-07-17T07:50:00Z</dcterms:created>
  <dcterms:modified xsi:type="dcterms:W3CDTF">2019-07-17T07:50:00Z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